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1140" w14:textId="77777777" w:rsidR="005617A2" w:rsidRPr="00530A7E" w:rsidRDefault="005617A2" w:rsidP="00F637FE">
      <w:pPr>
        <w:spacing w:before="240" w:after="360"/>
        <w:jc w:val="center"/>
        <w:rPr>
          <w:b/>
          <w:bCs/>
        </w:rPr>
      </w:pPr>
      <w:r w:rsidRPr="00530A7E">
        <w:rPr>
          <w:rFonts w:cs="Times New Roman (Body CS)"/>
          <w:b/>
          <w:bCs/>
          <w:caps/>
          <w:spacing w:val="86"/>
        </w:rPr>
        <w:t>Memorandum</w:t>
      </w:r>
    </w:p>
    <w:p w14:paraId="313AC80D" w14:textId="77777777" w:rsidR="005617A2" w:rsidRPr="00335780" w:rsidRDefault="005617A2" w:rsidP="00530A7E">
      <w:bookmarkStart w:id="0" w:name="_Hlk5018550"/>
      <w:r w:rsidRPr="00335780">
        <w:rPr>
          <w:b/>
        </w:rPr>
        <w:t>T</w:t>
      </w:r>
      <w:r w:rsidR="00737ABE">
        <w:rPr>
          <w:b/>
        </w:rPr>
        <w:t>o</w:t>
      </w:r>
      <w:r w:rsidRPr="00335780">
        <w:rPr>
          <w:b/>
        </w:rPr>
        <w:t>:</w:t>
      </w:r>
      <w:bookmarkEnd w:id="0"/>
      <w:r w:rsidRPr="00335780">
        <w:tab/>
      </w:r>
      <w:r w:rsidR="00EA5949" w:rsidRPr="00335780">
        <w:tab/>
      </w:r>
      <w:r w:rsidR="000B67FA">
        <w:tab/>
      </w:r>
      <w:r w:rsidR="00BB2488">
        <w:t>Town Commission</w:t>
      </w:r>
    </w:p>
    <w:p w14:paraId="371961AE" w14:textId="77777777" w:rsidR="009D6F1B" w:rsidRDefault="00F51E06" w:rsidP="00530A7E">
      <w:r>
        <w:rPr>
          <w:b/>
        </w:rPr>
        <w:t>F</w:t>
      </w:r>
      <w:r w:rsidR="00737ABE">
        <w:rPr>
          <w:b/>
        </w:rPr>
        <w:t>rom</w:t>
      </w:r>
      <w:r w:rsidR="005617A2" w:rsidRPr="00335780">
        <w:rPr>
          <w:rStyle w:val="MessageHeaderLabel"/>
          <w:rFonts w:cs="Arial"/>
          <w:sz w:val="24"/>
          <w:szCs w:val="24"/>
        </w:rPr>
        <w:t>:</w:t>
      </w:r>
      <w:r w:rsidR="005617A2" w:rsidRPr="00335780">
        <w:tab/>
      </w:r>
      <w:r w:rsidR="00737ABE">
        <w:tab/>
      </w:r>
      <w:r w:rsidR="000B67FA">
        <w:tab/>
      </w:r>
      <w:r w:rsidR="00BB2488">
        <w:t>Ho</w:t>
      </w:r>
      <w:r w:rsidR="004433AB">
        <w:t>ward Tipton, Town Manager</w:t>
      </w:r>
      <w:r w:rsidR="009D6F1B">
        <w:t xml:space="preserve"> </w:t>
      </w:r>
    </w:p>
    <w:p w14:paraId="63C52A93" w14:textId="77777777" w:rsidR="00F51E06" w:rsidRDefault="00737ABE" w:rsidP="00530A7E">
      <w:r>
        <w:rPr>
          <w:b/>
        </w:rPr>
        <w:t>Report date</w:t>
      </w:r>
      <w:r w:rsidR="005617A2" w:rsidRPr="00335780">
        <w:rPr>
          <w:b/>
        </w:rPr>
        <w:t>:</w:t>
      </w:r>
      <w:r w:rsidR="005617A2" w:rsidRPr="00335780">
        <w:rPr>
          <w:b/>
        </w:rPr>
        <w:tab/>
      </w:r>
      <w:r>
        <w:rPr>
          <w:b/>
        </w:rPr>
        <w:tab/>
      </w:r>
      <w:r w:rsidR="004433AB">
        <w:t>June 13, 2024</w:t>
      </w:r>
    </w:p>
    <w:p w14:paraId="1DFF257E" w14:textId="7EBB415A" w:rsidR="000B67FA" w:rsidRPr="00902998" w:rsidRDefault="00737ABE" w:rsidP="00530A7E">
      <w:r>
        <w:rPr>
          <w:b/>
        </w:rPr>
        <w:t>Meeting date</w:t>
      </w:r>
      <w:r w:rsidR="000B67FA" w:rsidRPr="000B67FA">
        <w:rPr>
          <w:b/>
        </w:rPr>
        <w:t xml:space="preserve">: </w:t>
      </w:r>
      <w:r w:rsidR="000B67FA" w:rsidRPr="000B67FA">
        <w:rPr>
          <w:b/>
        </w:rPr>
        <w:tab/>
      </w:r>
      <w:r w:rsidR="004433AB">
        <w:t xml:space="preserve">June </w:t>
      </w:r>
      <w:r w:rsidR="00F92D8A">
        <w:t>28</w:t>
      </w:r>
      <w:r w:rsidR="004433AB">
        <w:t>, 2024</w:t>
      </w:r>
    </w:p>
    <w:p w14:paraId="604E0F50" w14:textId="77777777" w:rsidR="005617A2" w:rsidRPr="0018057D" w:rsidRDefault="00F51E06" w:rsidP="00A47A2B">
      <w:pPr>
        <w:pStyle w:val="Heading1"/>
        <w:ind w:left="2160" w:hanging="2160"/>
      </w:pPr>
      <w:r w:rsidRPr="000A5BDE">
        <w:t>S</w:t>
      </w:r>
      <w:r w:rsidR="00737ABE" w:rsidRPr="000A5BDE">
        <w:t>ubject</w:t>
      </w:r>
      <w:r w:rsidRPr="0018057D">
        <w:t xml:space="preserve">: </w:t>
      </w:r>
      <w:r w:rsidR="00C31BBE" w:rsidRPr="0018057D">
        <w:tab/>
      </w:r>
      <w:bookmarkStart w:id="1" w:name="_Hlk169702134"/>
      <w:r w:rsidR="002F1959">
        <w:rPr>
          <w:b w:val="0"/>
        </w:rPr>
        <w:t xml:space="preserve">Utility Rate </w:t>
      </w:r>
      <w:r w:rsidR="004433AB">
        <w:rPr>
          <w:b w:val="0"/>
        </w:rPr>
        <w:t>Study Update</w:t>
      </w:r>
      <w:r w:rsidR="00C43273">
        <w:rPr>
          <w:b w:val="0"/>
        </w:rPr>
        <w:t xml:space="preserve"> – Third Year Review</w:t>
      </w:r>
      <w:bookmarkEnd w:id="1"/>
    </w:p>
    <w:p w14:paraId="2DAE6746" w14:textId="77777777" w:rsidR="00141ED4" w:rsidRPr="000B67FA" w:rsidRDefault="005617A2" w:rsidP="006F30E4">
      <w:pPr>
        <w:pStyle w:val="Heading2"/>
      </w:pPr>
      <w:r w:rsidRPr="006F30E4">
        <w:t>Recommended</w:t>
      </w:r>
      <w:r w:rsidRPr="000B67FA">
        <w:t xml:space="preserve"> Action</w:t>
      </w:r>
    </w:p>
    <w:p w14:paraId="16BCC1E6" w14:textId="72290FC8" w:rsidR="00141ED4" w:rsidRPr="004B3CA0" w:rsidRDefault="004433AB" w:rsidP="00B55016">
      <w:pPr>
        <w:rPr>
          <w:rFonts w:cs="Arial"/>
          <w:szCs w:val="24"/>
        </w:rPr>
      </w:pPr>
      <w:r>
        <w:rPr>
          <w:rFonts w:cs="Arial"/>
          <w:szCs w:val="24"/>
        </w:rPr>
        <w:t>Provide direction to Town Manager</w:t>
      </w:r>
      <w:r w:rsidR="00F92D8A">
        <w:rPr>
          <w:rFonts w:cs="Arial"/>
          <w:szCs w:val="24"/>
        </w:rPr>
        <w:t xml:space="preserve"> on financing alternatives</w:t>
      </w:r>
      <w:r>
        <w:rPr>
          <w:rFonts w:cs="Arial"/>
          <w:szCs w:val="24"/>
        </w:rPr>
        <w:t>.</w:t>
      </w:r>
    </w:p>
    <w:p w14:paraId="62674362" w14:textId="77777777" w:rsidR="00D76618" w:rsidRPr="000B67FA" w:rsidRDefault="00D76618" w:rsidP="006F30E4">
      <w:pPr>
        <w:pStyle w:val="Heading2"/>
      </w:pPr>
      <w:r w:rsidRPr="000B67FA">
        <w:t>Background</w:t>
      </w:r>
    </w:p>
    <w:p w14:paraId="2E90F499" w14:textId="77777777" w:rsidR="0050226F" w:rsidRPr="004774A3" w:rsidRDefault="0050226F" w:rsidP="00D6191F">
      <w:pPr>
        <w:pStyle w:val="Heading2"/>
        <w:spacing w:before="240"/>
        <w:jc w:val="both"/>
        <w:rPr>
          <w:b w:val="0"/>
        </w:rPr>
      </w:pPr>
      <w:r>
        <w:rPr>
          <w:b w:val="0"/>
        </w:rPr>
        <w:t xml:space="preserve">The </w:t>
      </w:r>
      <w:r w:rsidRPr="0050226F">
        <w:rPr>
          <w:b w:val="0"/>
        </w:rPr>
        <w:t xml:space="preserve">Town's utility rates for water and wastewater service are structured to collect the necessary revenues to pay for Manatee County treatment charges; to meet annual operating and maintenance costs of the Town's water and wastewater infrastructure; to cover debt service for water and wastewater financing activities; to fund capital improvements to the Town's utility system infrastructure, and to maintain adequate </w:t>
      </w:r>
      <w:r w:rsidRPr="004774A3">
        <w:rPr>
          <w:b w:val="0"/>
        </w:rPr>
        <w:t>operating fund and capital reserves.</w:t>
      </w:r>
    </w:p>
    <w:p w14:paraId="0A045DF0" w14:textId="6FD4AF4D" w:rsidR="004774A3" w:rsidRDefault="004774A3" w:rsidP="00D6191F">
      <w:pPr>
        <w:jc w:val="both"/>
      </w:pPr>
      <w:r>
        <w:t xml:space="preserve">The </w:t>
      </w:r>
      <w:r w:rsidRPr="008A64EF">
        <w:t xml:space="preserve">Town </w:t>
      </w:r>
      <w:r>
        <w:t xml:space="preserve">has identified critical utility infrastructure needs, including advancing the construction of a Subaqueous Wastewater Pipeline across Sarasota Bay and the Asbestos Cement Pipe Replacement within </w:t>
      </w:r>
      <w:r w:rsidR="00635AEE">
        <w:t xml:space="preserve">the </w:t>
      </w:r>
      <w:r>
        <w:t>Country Club Shores development</w:t>
      </w:r>
      <w:r w:rsidR="006C2FFB">
        <w:t xml:space="preserve">. These </w:t>
      </w:r>
      <w:r w:rsidR="00832D79">
        <w:t xml:space="preserve">critical needs </w:t>
      </w:r>
      <w:r>
        <w:t>must be funded through rate increase</w:t>
      </w:r>
      <w:r w:rsidR="00E46C8A">
        <w:t>s</w:t>
      </w:r>
      <w:r>
        <w:t xml:space="preserve"> a</w:t>
      </w:r>
      <w:r w:rsidR="00832D79">
        <w:t xml:space="preserve">s part of </w:t>
      </w:r>
      <w:r>
        <w:t xml:space="preserve">a financial plan to ensure the sustainability of the utility system </w:t>
      </w:r>
      <w:r w:rsidR="002B49CD">
        <w:t>and</w:t>
      </w:r>
      <w:r w:rsidR="001274AC">
        <w:t xml:space="preserve"> to fund </w:t>
      </w:r>
      <w:r>
        <w:t xml:space="preserve">the </w:t>
      </w:r>
      <w:r w:rsidR="00EC3576">
        <w:t xml:space="preserve">system's </w:t>
      </w:r>
      <w:r>
        <w:t>ongoing maintenance and operation</w:t>
      </w:r>
      <w:r w:rsidR="00F974D3">
        <w:t>al expenses</w:t>
      </w:r>
      <w:r>
        <w:t>.</w:t>
      </w:r>
    </w:p>
    <w:p w14:paraId="6494772F" w14:textId="7B1BB3EC" w:rsidR="00B01DE7" w:rsidRDefault="00B01DE7" w:rsidP="00D6191F">
      <w:pPr>
        <w:jc w:val="both"/>
      </w:pPr>
      <w:r>
        <w:t xml:space="preserve">In addition, </w:t>
      </w:r>
      <w:r w:rsidRPr="00C35938">
        <w:t>t</w:t>
      </w:r>
      <w:r w:rsidRPr="00AD3C1D">
        <w:rPr>
          <w:rFonts w:cs="Arial"/>
        </w:rPr>
        <w:t>he State of Florida Department of Environmental Protection (FDEP) and the Town of Longboat Key entered into a Consent Order on February 24, 2021 (OGC File No. 20-1261)</w:t>
      </w:r>
      <w:r w:rsidR="00635AEE">
        <w:rPr>
          <w:rFonts w:cs="Arial"/>
        </w:rPr>
        <w:t>,</w:t>
      </w:r>
      <w:r w:rsidRPr="00AD3C1D">
        <w:rPr>
          <w:rFonts w:cs="Arial"/>
        </w:rPr>
        <w:t xml:space="preserve"> as a result of </w:t>
      </w:r>
      <w:r>
        <w:rPr>
          <w:rFonts w:cs="Arial"/>
        </w:rPr>
        <w:t xml:space="preserve">a leak in the </w:t>
      </w:r>
      <w:r w:rsidRPr="00AD3C1D">
        <w:rPr>
          <w:rFonts w:cs="Arial"/>
        </w:rPr>
        <w:t>Town’s 20</w:t>
      </w:r>
      <w:r w:rsidR="00635AEE">
        <w:rPr>
          <w:rFonts w:cs="Arial"/>
        </w:rPr>
        <w:t>-inch</w:t>
      </w:r>
      <w:r w:rsidRPr="00AD3C1D">
        <w:rPr>
          <w:rFonts w:cs="Arial"/>
        </w:rPr>
        <w:t xml:space="preserve"> Force Main in June 202</w:t>
      </w:r>
      <w:r>
        <w:rPr>
          <w:rFonts w:cs="Arial"/>
        </w:rPr>
        <w:t>0</w:t>
      </w:r>
      <w:r w:rsidRPr="00AD3C1D">
        <w:rPr>
          <w:rFonts w:cs="Arial"/>
        </w:rPr>
        <w:t>, requiring professional consulting and legal services a</w:t>
      </w:r>
      <w:r>
        <w:rPr>
          <w:rFonts w:cs="Arial"/>
        </w:rPr>
        <w:t>s well as</w:t>
      </w:r>
      <w:r w:rsidRPr="00AD3C1D">
        <w:rPr>
          <w:rFonts w:cs="Arial"/>
        </w:rPr>
        <w:t xml:space="preserve"> infrastructure and environmental corrective actions</w:t>
      </w:r>
      <w:r>
        <w:t>.</w:t>
      </w:r>
    </w:p>
    <w:p w14:paraId="2EAD2C5A" w14:textId="77777777" w:rsidR="00B01DE7" w:rsidRDefault="00B01DE7" w:rsidP="00D6191F">
      <w:pPr>
        <w:jc w:val="both"/>
      </w:pPr>
      <w:r>
        <w:t>The</w:t>
      </w:r>
      <w:r w:rsidRPr="008A64EF">
        <w:t xml:space="preserve"> Town</w:t>
      </w:r>
      <w:r>
        <w:t xml:space="preserve">'s utility rate consultant, GovRates, Inc., conducted a rate study in 2021 to determine the rate adjustments needed to fund the critical capital needs and pass-through the Manatee County wholesale rate increases while conforming with the adopted financial policies of the Water and Sewer Enterprise Fund. </w:t>
      </w:r>
    </w:p>
    <w:p w14:paraId="448B5036" w14:textId="6DC954F9" w:rsidR="00B01DE7" w:rsidRDefault="00B01DE7" w:rsidP="00D6191F">
      <w:pPr>
        <w:jc w:val="both"/>
      </w:pPr>
      <w:r>
        <w:t>In 2021</w:t>
      </w:r>
      <w:r w:rsidR="006D6EE3">
        <w:t>,</w:t>
      </w:r>
      <w:r>
        <w:t xml:space="preserve"> the Town </w:t>
      </w:r>
      <w:r w:rsidR="006D6EE3">
        <w:t xml:space="preserve">Commission </w:t>
      </w:r>
      <w:r>
        <w:t>passed Resolution 2021-</w:t>
      </w:r>
      <w:r w:rsidR="006D6EE3">
        <w:t>14,</w:t>
      </w:r>
      <w:r>
        <w:t xml:space="preserve"> provid</w:t>
      </w:r>
      <w:r w:rsidR="006D6EE3">
        <w:t>ing</w:t>
      </w:r>
      <w:r>
        <w:t xml:space="preserve"> for 5% increases in the Town’s portion of the rates each year over 5 years, </w:t>
      </w:r>
      <w:r w:rsidR="006D6EE3">
        <w:t>effective October 1, 2021</w:t>
      </w:r>
      <w:r w:rsidR="00D6191F">
        <w:t>,</w:t>
      </w:r>
      <w:r w:rsidR="006D6EE3">
        <w:t xml:space="preserve"> through October 1, 2025, </w:t>
      </w:r>
      <w:r>
        <w:t xml:space="preserve">plus any pass-through increases from Manatee County. </w:t>
      </w:r>
      <w:r w:rsidR="006D6EE3">
        <w:t xml:space="preserve"> </w:t>
      </w:r>
      <w:r>
        <w:t>Later</w:t>
      </w:r>
      <w:r w:rsidR="006D6EE3">
        <w:t>, the Town Commission passed</w:t>
      </w:r>
      <w:r>
        <w:t xml:space="preserve"> Resolution 2023-17</w:t>
      </w:r>
      <w:r w:rsidR="006D6EE3">
        <w:t>,</w:t>
      </w:r>
      <w:r>
        <w:t xml:space="preserve"> </w:t>
      </w:r>
      <w:r w:rsidR="006D6EE3">
        <w:t>providing</w:t>
      </w:r>
      <w:r>
        <w:t xml:space="preserve"> for </w:t>
      </w:r>
      <w:r w:rsidR="009C0971">
        <w:t xml:space="preserve">the pass-through of two </w:t>
      </w:r>
      <w:r w:rsidR="002F6A3C">
        <w:t xml:space="preserve">9.75% </w:t>
      </w:r>
      <w:r>
        <w:t xml:space="preserve">Manatee County </w:t>
      </w:r>
      <w:r w:rsidR="002F6A3C">
        <w:t xml:space="preserve">wholesale rate increases </w:t>
      </w:r>
      <w:r>
        <w:t>effective on June 1</w:t>
      </w:r>
      <w:r w:rsidR="006D6EE3">
        <w:t>,</w:t>
      </w:r>
      <w:r>
        <w:t xml:space="preserve"> 2023</w:t>
      </w:r>
      <w:r w:rsidR="00D6191F">
        <w:t>,</w:t>
      </w:r>
      <w:r>
        <w:t xml:space="preserve"> and June 1</w:t>
      </w:r>
      <w:r w:rsidR="006D6EE3">
        <w:t>,</w:t>
      </w:r>
      <w:r>
        <w:t xml:space="preserve"> 2024</w:t>
      </w:r>
      <w:r w:rsidR="006D6EE3">
        <w:t xml:space="preserve">. Since Manatee County wholesale service costs represent over 50% of the water and wastewater utility's annual operating expenses it made sense to align our rate </w:t>
      </w:r>
      <w:r w:rsidR="006D6EE3">
        <w:lastRenderedPageBreak/>
        <w:t>increases with those of Manatee County’s wholesale water and wastewater rate increases</w:t>
      </w:r>
      <w:r w:rsidR="00C43273">
        <w:t xml:space="preserve"> at that time</w:t>
      </w:r>
      <w:r>
        <w:t xml:space="preserve">. </w:t>
      </w:r>
    </w:p>
    <w:p w14:paraId="2F910774" w14:textId="0314AEC5" w:rsidR="006D6EE3" w:rsidRDefault="006D6EE3" w:rsidP="00D6191F">
      <w:pPr>
        <w:jc w:val="both"/>
      </w:pPr>
      <w:bookmarkStart w:id="2" w:name="_Hlk169702226"/>
      <w:r>
        <w:t>It</w:t>
      </w:r>
      <w:r w:rsidRPr="00391E9C">
        <w:t xml:space="preserve"> is in the best interest of the public to adopt </w:t>
      </w:r>
      <w:r>
        <w:t>a</w:t>
      </w:r>
      <w:r w:rsidRPr="00391E9C">
        <w:t xml:space="preserve"> multi-year schedule of water and wastewater service charges</w:t>
      </w:r>
      <w:r>
        <w:t xml:space="preserve"> and reassess the rates every three years</w:t>
      </w:r>
      <w:bookmarkEnd w:id="2"/>
      <w:r>
        <w:t xml:space="preserve">, unless the Utility’s financial circumstances support an earlier review, </w:t>
      </w:r>
      <w:r w:rsidRPr="00391E9C">
        <w:t>as recommended by the rate consultant</w:t>
      </w:r>
      <w:r>
        <w:t xml:space="preserve">. </w:t>
      </w:r>
      <w:r w:rsidR="00236ACF">
        <w:t>P</w:t>
      </w:r>
      <w:r w:rsidR="00D57640">
        <w:t xml:space="preserve">roactive financial planning </w:t>
      </w:r>
      <w:r w:rsidR="00554DEC">
        <w:t xml:space="preserve">helps the Town </w:t>
      </w:r>
      <w:r w:rsidR="006F08B3">
        <w:t xml:space="preserve">to </w:t>
      </w:r>
      <w:r w:rsidR="00554DEC">
        <w:t xml:space="preserve">more gradually increase </w:t>
      </w:r>
      <w:r w:rsidR="00CB20F7">
        <w:t xml:space="preserve">the </w:t>
      </w:r>
      <w:r w:rsidR="006F08B3">
        <w:t>water and wastewater</w:t>
      </w:r>
      <w:r w:rsidR="00CB20F7">
        <w:t xml:space="preserve"> rates to the levels needed to keep</w:t>
      </w:r>
      <w:r w:rsidR="006F08B3">
        <w:t xml:space="preserve"> the utility </w:t>
      </w:r>
      <w:r w:rsidR="00180CBF">
        <w:t>system operationally and financially sustainable.</w:t>
      </w:r>
      <w:r w:rsidR="00CB20F7">
        <w:t xml:space="preserve"> </w:t>
      </w:r>
      <w:r w:rsidR="00236ACF">
        <w:t xml:space="preserve"> </w:t>
      </w:r>
    </w:p>
    <w:p w14:paraId="69D7ACD4" w14:textId="537F9109" w:rsidR="00D76C9A" w:rsidRPr="0050226F" w:rsidRDefault="00C43273" w:rsidP="00D6191F">
      <w:pPr>
        <w:jc w:val="both"/>
      </w:pPr>
      <w:r>
        <w:t xml:space="preserve">As we are preparing for the FY25 Budget and </w:t>
      </w:r>
      <w:r w:rsidR="006D6EE3">
        <w:t>2024 marks the third</w:t>
      </w:r>
      <w:r>
        <w:t>-</w:t>
      </w:r>
      <w:r w:rsidR="006D6EE3">
        <w:t>year review</w:t>
      </w:r>
      <w:r>
        <w:t>, t</w:t>
      </w:r>
      <w:r w:rsidR="00D76C9A">
        <w:t>he Town’s consultant</w:t>
      </w:r>
      <w:r>
        <w:t>, Bryan Mantz</w:t>
      </w:r>
      <w:r w:rsidR="00AD57B4">
        <w:t>, from GovRates, Inc.</w:t>
      </w:r>
      <w:r w:rsidR="00635AEE">
        <w:t>,</w:t>
      </w:r>
      <w:r w:rsidR="00AD57B4">
        <w:t xml:space="preserve"> </w:t>
      </w:r>
      <w:r w:rsidR="00FE0586">
        <w:t xml:space="preserve">and staff </w:t>
      </w:r>
      <w:r w:rsidR="00751CC1">
        <w:t xml:space="preserve">will provide a presentation </w:t>
      </w:r>
      <w:r w:rsidR="00F92D8A">
        <w:t xml:space="preserve">of proposed new rates as well as bond financing alternatives necessary to complete the projects, </w:t>
      </w:r>
      <w:r w:rsidR="00D76C9A">
        <w:t xml:space="preserve">at the </w:t>
      </w:r>
      <w:r>
        <w:t>June 28, 2024</w:t>
      </w:r>
      <w:r w:rsidR="00635AEE">
        <w:t>,</w:t>
      </w:r>
      <w:r>
        <w:t xml:space="preserve"> </w:t>
      </w:r>
      <w:r w:rsidR="00AD57B4">
        <w:t xml:space="preserve">Special </w:t>
      </w:r>
      <w:r>
        <w:t>Meeting</w:t>
      </w:r>
      <w:r w:rsidR="00751CC1">
        <w:t xml:space="preserve"> and answer any questions you may have.</w:t>
      </w:r>
      <w:r w:rsidR="00D76C9A">
        <w:t xml:space="preserve"> </w:t>
      </w:r>
    </w:p>
    <w:p w14:paraId="120E29FE" w14:textId="77777777" w:rsidR="002769A1" w:rsidRPr="000B67FA" w:rsidRDefault="00A21C4C" w:rsidP="006F30E4">
      <w:pPr>
        <w:pStyle w:val="Heading2"/>
      </w:pPr>
      <w:r w:rsidRPr="000B67FA">
        <w:t xml:space="preserve">Staff </w:t>
      </w:r>
      <w:r w:rsidR="00623909" w:rsidRPr="000B67FA">
        <w:t>Recommendation</w:t>
      </w:r>
    </w:p>
    <w:p w14:paraId="64EF1243" w14:textId="496CF17E" w:rsidR="00F92D8A" w:rsidRPr="004B3CA0" w:rsidRDefault="00F92D8A" w:rsidP="00F92D8A">
      <w:pPr>
        <w:rPr>
          <w:rFonts w:cs="Arial"/>
          <w:szCs w:val="24"/>
        </w:rPr>
      </w:pPr>
      <w:r>
        <w:rPr>
          <w:rFonts w:cs="Arial"/>
          <w:szCs w:val="24"/>
        </w:rPr>
        <w:t>Provide direction to Manager on financing alternatives.</w:t>
      </w:r>
    </w:p>
    <w:p w14:paraId="40AFDFBD" w14:textId="1B8B3396" w:rsidR="00B55016" w:rsidRPr="004634B7" w:rsidRDefault="00132906" w:rsidP="006A1F6A">
      <w:pPr>
        <w:pStyle w:val="Heading2"/>
        <w:rPr>
          <w:b w:val="0"/>
          <w:bCs/>
        </w:rPr>
      </w:pPr>
      <w:r w:rsidRPr="00460A36">
        <w:t>Attachments</w:t>
      </w:r>
      <w:r w:rsidR="004634B7">
        <w:t xml:space="preserve"> </w:t>
      </w:r>
      <w:r w:rsidR="004634B7" w:rsidRPr="004634B7">
        <w:rPr>
          <w:b w:val="0"/>
          <w:bCs/>
        </w:rPr>
        <w:t>(Available in the Town Clerk’s office)</w:t>
      </w:r>
    </w:p>
    <w:p w14:paraId="362722D6" w14:textId="77777777" w:rsidR="00FE0586" w:rsidRDefault="00FE0586" w:rsidP="003675DF">
      <w:pPr>
        <w:pStyle w:val="ListParagraph"/>
        <w:numPr>
          <w:ilvl w:val="0"/>
          <w:numId w:val="7"/>
        </w:numPr>
      </w:pPr>
      <w:r>
        <w:t>Power</w:t>
      </w:r>
      <w:r w:rsidR="00C73930">
        <w:t>P</w:t>
      </w:r>
      <w:r>
        <w:t xml:space="preserve">oint </w:t>
      </w:r>
    </w:p>
    <w:sectPr w:rsidR="00FE0586" w:rsidSect="00F637FE">
      <w:footerReference w:type="default" r:id="rId7"/>
      <w:footnotePr>
        <w:numRestart w:val="eachPage"/>
      </w:footnotePr>
      <w:pgSz w:w="12240" w:h="15840"/>
      <w:pgMar w:top="806" w:right="1440" w:bottom="86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5FA2" w14:textId="77777777" w:rsidR="00F93634" w:rsidRDefault="00F93634" w:rsidP="005617A2">
      <w:pPr>
        <w:spacing w:after="0" w:line="240" w:lineRule="auto"/>
      </w:pPr>
      <w:r>
        <w:separator/>
      </w:r>
    </w:p>
  </w:endnote>
  <w:endnote w:type="continuationSeparator" w:id="0">
    <w:p w14:paraId="51634DBC" w14:textId="77777777" w:rsidR="00F93634" w:rsidRDefault="00F93634" w:rsidP="0056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875C" w14:textId="77777777" w:rsidR="00AA4D0A" w:rsidRDefault="005617A2">
    <w:pPr>
      <w:pStyle w:val="Footer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A5E3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B9D7" w14:textId="77777777" w:rsidR="00F93634" w:rsidRDefault="00F93634" w:rsidP="005617A2">
      <w:pPr>
        <w:spacing w:after="0" w:line="240" w:lineRule="auto"/>
      </w:pPr>
      <w:r>
        <w:separator/>
      </w:r>
    </w:p>
  </w:footnote>
  <w:footnote w:type="continuationSeparator" w:id="0">
    <w:p w14:paraId="376C1FFB" w14:textId="77777777" w:rsidR="00F93634" w:rsidRDefault="00F93634" w:rsidP="00561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48EB"/>
    <w:multiLevelType w:val="hybridMultilevel"/>
    <w:tmpl w:val="32B48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B4EDB"/>
    <w:multiLevelType w:val="hybridMultilevel"/>
    <w:tmpl w:val="8A8A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70822"/>
    <w:multiLevelType w:val="hybridMultilevel"/>
    <w:tmpl w:val="514E9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679E9"/>
    <w:multiLevelType w:val="hybridMultilevel"/>
    <w:tmpl w:val="8904E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A6FBD"/>
    <w:multiLevelType w:val="hybridMultilevel"/>
    <w:tmpl w:val="E71CE4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436E3"/>
    <w:multiLevelType w:val="hybridMultilevel"/>
    <w:tmpl w:val="B9FC6B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E7FFD"/>
    <w:multiLevelType w:val="hybridMultilevel"/>
    <w:tmpl w:val="BA1EC8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G0MDExtjA3sjAzMTJV0lEKTi0uzszPAykwrAUAEeMcnywAAAA="/>
  </w:docVars>
  <w:rsids>
    <w:rsidRoot w:val="00B55016"/>
    <w:rsid w:val="00002EDB"/>
    <w:rsid w:val="00015A9A"/>
    <w:rsid w:val="00017A1A"/>
    <w:rsid w:val="000220B7"/>
    <w:rsid w:val="00040AFF"/>
    <w:rsid w:val="00073BF6"/>
    <w:rsid w:val="00074B0E"/>
    <w:rsid w:val="000A5BDE"/>
    <w:rsid w:val="000B5863"/>
    <w:rsid w:val="000B67FA"/>
    <w:rsid w:val="000F56EB"/>
    <w:rsid w:val="00102612"/>
    <w:rsid w:val="001274AC"/>
    <w:rsid w:val="00132906"/>
    <w:rsid w:val="00141ED4"/>
    <w:rsid w:val="00143EA1"/>
    <w:rsid w:val="00146C10"/>
    <w:rsid w:val="0016134B"/>
    <w:rsid w:val="00173F53"/>
    <w:rsid w:val="00174578"/>
    <w:rsid w:val="00176AE2"/>
    <w:rsid w:val="0018057D"/>
    <w:rsid w:val="00180CBF"/>
    <w:rsid w:val="00193BB1"/>
    <w:rsid w:val="001C2EE8"/>
    <w:rsid w:val="001C36F9"/>
    <w:rsid w:val="001C7F84"/>
    <w:rsid w:val="00203BA5"/>
    <w:rsid w:val="0021240E"/>
    <w:rsid w:val="00222178"/>
    <w:rsid w:val="002331CF"/>
    <w:rsid w:val="00236ACF"/>
    <w:rsid w:val="00272508"/>
    <w:rsid w:val="002738D5"/>
    <w:rsid w:val="00273E89"/>
    <w:rsid w:val="002769A1"/>
    <w:rsid w:val="002B49CD"/>
    <w:rsid w:val="002B69C2"/>
    <w:rsid w:val="002C2D25"/>
    <w:rsid w:val="002C2FF4"/>
    <w:rsid w:val="002D3C38"/>
    <w:rsid w:val="002F1959"/>
    <w:rsid w:val="002F592D"/>
    <w:rsid w:val="002F6A3C"/>
    <w:rsid w:val="0030026F"/>
    <w:rsid w:val="00306F60"/>
    <w:rsid w:val="00307099"/>
    <w:rsid w:val="00335780"/>
    <w:rsid w:val="00342CAE"/>
    <w:rsid w:val="00367F1D"/>
    <w:rsid w:val="00392CBB"/>
    <w:rsid w:val="003B18FF"/>
    <w:rsid w:val="003D68FC"/>
    <w:rsid w:val="00431B11"/>
    <w:rsid w:val="004433AB"/>
    <w:rsid w:val="00445E3F"/>
    <w:rsid w:val="00457B70"/>
    <w:rsid w:val="00460A36"/>
    <w:rsid w:val="004634B7"/>
    <w:rsid w:val="004774A3"/>
    <w:rsid w:val="0048584E"/>
    <w:rsid w:val="00495F61"/>
    <w:rsid w:val="004A0F8D"/>
    <w:rsid w:val="004A153D"/>
    <w:rsid w:val="004B3CA0"/>
    <w:rsid w:val="004B5C7A"/>
    <w:rsid w:val="004B6CF7"/>
    <w:rsid w:val="004F06C8"/>
    <w:rsid w:val="0050226F"/>
    <w:rsid w:val="00522A2E"/>
    <w:rsid w:val="00530A7E"/>
    <w:rsid w:val="00554DEC"/>
    <w:rsid w:val="005617A2"/>
    <w:rsid w:val="00571393"/>
    <w:rsid w:val="0057188D"/>
    <w:rsid w:val="00572B08"/>
    <w:rsid w:val="005754B4"/>
    <w:rsid w:val="0059605C"/>
    <w:rsid w:val="005A51E5"/>
    <w:rsid w:val="005B46C2"/>
    <w:rsid w:val="005C09B5"/>
    <w:rsid w:val="00623909"/>
    <w:rsid w:val="00635AEE"/>
    <w:rsid w:val="00650C55"/>
    <w:rsid w:val="006A1F6A"/>
    <w:rsid w:val="006B71AF"/>
    <w:rsid w:val="006C25BA"/>
    <w:rsid w:val="006C2FFB"/>
    <w:rsid w:val="006D6EE3"/>
    <w:rsid w:val="006F08B3"/>
    <w:rsid w:val="006F30E4"/>
    <w:rsid w:val="006F4A81"/>
    <w:rsid w:val="007053AF"/>
    <w:rsid w:val="00737ABE"/>
    <w:rsid w:val="0074651F"/>
    <w:rsid w:val="00751CC1"/>
    <w:rsid w:val="0077748C"/>
    <w:rsid w:val="007853B3"/>
    <w:rsid w:val="007A5E33"/>
    <w:rsid w:val="00801F7A"/>
    <w:rsid w:val="00832D79"/>
    <w:rsid w:val="00842D0A"/>
    <w:rsid w:val="0084775A"/>
    <w:rsid w:val="00870699"/>
    <w:rsid w:val="008803E8"/>
    <w:rsid w:val="00884AF3"/>
    <w:rsid w:val="00887C63"/>
    <w:rsid w:val="00896E40"/>
    <w:rsid w:val="008A10E5"/>
    <w:rsid w:val="008A500B"/>
    <w:rsid w:val="008C02E1"/>
    <w:rsid w:val="008E6245"/>
    <w:rsid w:val="008F033A"/>
    <w:rsid w:val="00902998"/>
    <w:rsid w:val="00907C0C"/>
    <w:rsid w:val="0092562B"/>
    <w:rsid w:val="0093096E"/>
    <w:rsid w:val="00933E87"/>
    <w:rsid w:val="00944E11"/>
    <w:rsid w:val="009661E7"/>
    <w:rsid w:val="00980CE7"/>
    <w:rsid w:val="009C0971"/>
    <w:rsid w:val="009D2CB2"/>
    <w:rsid w:val="009D6F1B"/>
    <w:rsid w:val="009E0120"/>
    <w:rsid w:val="00A004F7"/>
    <w:rsid w:val="00A03FF2"/>
    <w:rsid w:val="00A07505"/>
    <w:rsid w:val="00A21C4C"/>
    <w:rsid w:val="00A27339"/>
    <w:rsid w:val="00A35435"/>
    <w:rsid w:val="00A37ED4"/>
    <w:rsid w:val="00A47A2B"/>
    <w:rsid w:val="00A766D5"/>
    <w:rsid w:val="00A94F5C"/>
    <w:rsid w:val="00AA4D0A"/>
    <w:rsid w:val="00AD4CF5"/>
    <w:rsid w:val="00AD57B4"/>
    <w:rsid w:val="00AF78DB"/>
    <w:rsid w:val="00B01DE7"/>
    <w:rsid w:val="00B07FD0"/>
    <w:rsid w:val="00B12AC0"/>
    <w:rsid w:val="00B13A8E"/>
    <w:rsid w:val="00B15DC6"/>
    <w:rsid w:val="00B1612A"/>
    <w:rsid w:val="00B171D8"/>
    <w:rsid w:val="00B21013"/>
    <w:rsid w:val="00B25B95"/>
    <w:rsid w:val="00B55016"/>
    <w:rsid w:val="00B75C66"/>
    <w:rsid w:val="00B80288"/>
    <w:rsid w:val="00BB2488"/>
    <w:rsid w:val="00BB587D"/>
    <w:rsid w:val="00BD1472"/>
    <w:rsid w:val="00BF44D6"/>
    <w:rsid w:val="00BF6C3A"/>
    <w:rsid w:val="00C14C94"/>
    <w:rsid w:val="00C17984"/>
    <w:rsid w:val="00C22EA3"/>
    <w:rsid w:val="00C27406"/>
    <w:rsid w:val="00C31BBE"/>
    <w:rsid w:val="00C43273"/>
    <w:rsid w:val="00C514BA"/>
    <w:rsid w:val="00C55503"/>
    <w:rsid w:val="00C73930"/>
    <w:rsid w:val="00CA3D3C"/>
    <w:rsid w:val="00CB20F7"/>
    <w:rsid w:val="00CB69FE"/>
    <w:rsid w:val="00D202C5"/>
    <w:rsid w:val="00D223B2"/>
    <w:rsid w:val="00D3234F"/>
    <w:rsid w:val="00D57640"/>
    <w:rsid w:val="00D6191F"/>
    <w:rsid w:val="00D76618"/>
    <w:rsid w:val="00D76C9A"/>
    <w:rsid w:val="00D77E5D"/>
    <w:rsid w:val="00D80A74"/>
    <w:rsid w:val="00DA1561"/>
    <w:rsid w:val="00DB0ED9"/>
    <w:rsid w:val="00DB4906"/>
    <w:rsid w:val="00DD092E"/>
    <w:rsid w:val="00DF0650"/>
    <w:rsid w:val="00E0409E"/>
    <w:rsid w:val="00E21F58"/>
    <w:rsid w:val="00E24193"/>
    <w:rsid w:val="00E34143"/>
    <w:rsid w:val="00E454BF"/>
    <w:rsid w:val="00E46C8A"/>
    <w:rsid w:val="00E54D02"/>
    <w:rsid w:val="00E94C02"/>
    <w:rsid w:val="00E96942"/>
    <w:rsid w:val="00EA3180"/>
    <w:rsid w:val="00EA5949"/>
    <w:rsid w:val="00EC2552"/>
    <w:rsid w:val="00EC3576"/>
    <w:rsid w:val="00F01077"/>
    <w:rsid w:val="00F20DD3"/>
    <w:rsid w:val="00F250B9"/>
    <w:rsid w:val="00F36AF8"/>
    <w:rsid w:val="00F37759"/>
    <w:rsid w:val="00F41DB2"/>
    <w:rsid w:val="00F51D33"/>
    <w:rsid w:val="00F51E06"/>
    <w:rsid w:val="00F56F16"/>
    <w:rsid w:val="00F637FE"/>
    <w:rsid w:val="00F660C1"/>
    <w:rsid w:val="00F856E5"/>
    <w:rsid w:val="00F87599"/>
    <w:rsid w:val="00F92D8A"/>
    <w:rsid w:val="00F93634"/>
    <w:rsid w:val="00F974D3"/>
    <w:rsid w:val="00F97E7E"/>
    <w:rsid w:val="00FE0586"/>
    <w:rsid w:val="00FE74A8"/>
    <w:rsid w:val="00FF5379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45DBF"/>
  <w15:chartTrackingRefBased/>
  <w15:docId w15:val="{09EB9107-3D76-449B-BC26-A92EC14B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A7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BDE"/>
    <w:pPr>
      <w:spacing w:after="240"/>
      <w:outlineLvl w:val="0"/>
    </w:pPr>
    <w:rPr>
      <w:rFonts w:cs="Arial"/>
      <w:b/>
      <w:szCs w:val="24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6F30E4"/>
    <w:pPr>
      <w:spacing w:before="480" w:after="120"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60A36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617A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617A2"/>
    <w:rPr>
      <w:rFonts w:ascii="Arial" w:eastAsia="Times New Roman" w:hAnsi="Arial" w:cs="Times New Roman"/>
      <w:sz w:val="24"/>
      <w:szCs w:val="20"/>
    </w:rPr>
  </w:style>
  <w:style w:type="paragraph" w:styleId="MessageHeader">
    <w:name w:val="Message Header"/>
    <w:basedOn w:val="BodyText"/>
    <w:link w:val="MessageHeaderChar"/>
    <w:semiHidden/>
    <w:rsid w:val="005617A2"/>
    <w:pPr>
      <w:keepLines/>
      <w:tabs>
        <w:tab w:val="left" w:pos="3600"/>
        <w:tab w:val="left" w:pos="4680"/>
      </w:tabs>
      <w:spacing w:after="240"/>
      <w:ind w:left="1080" w:right="2880" w:hanging="1080"/>
    </w:pPr>
  </w:style>
  <w:style w:type="character" w:customStyle="1" w:styleId="MessageHeaderChar">
    <w:name w:val="Message Header Char"/>
    <w:basedOn w:val="DefaultParagraphFont"/>
    <w:link w:val="MessageHeader"/>
    <w:semiHidden/>
    <w:rsid w:val="005617A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617A2"/>
    <w:pPr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617A2"/>
    <w:rPr>
      <w:rFonts w:ascii="Arial" w:eastAsia="Times New Roman" w:hAnsi="Arial" w:cs="Times New Roman"/>
      <w:sz w:val="24"/>
      <w:szCs w:val="20"/>
    </w:rPr>
  </w:style>
  <w:style w:type="paragraph" w:customStyle="1" w:styleId="DocumentLabel">
    <w:name w:val="Document Label"/>
    <w:basedOn w:val="Normal"/>
    <w:rsid w:val="005617A2"/>
    <w:pPr>
      <w:keepNext/>
      <w:keepLines/>
      <w:overflowPunct w:val="0"/>
      <w:autoSpaceDE w:val="0"/>
      <w:autoSpaceDN w:val="0"/>
      <w:adjustRightInd w:val="0"/>
      <w:spacing w:before="240" w:after="360" w:line="240" w:lineRule="auto"/>
      <w:textAlignment w:val="baseline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MessageHeaderLabel">
    <w:name w:val="Message Header Label"/>
    <w:rsid w:val="005617A2"/>
    <w:rPr>
      <w:rFonts w:ascii="Arial" w:hAnsi="Arial"/>
      <w:b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5617A2"/>
    <w:pPr>
      <w:spacing w:before="120"/>
    </w:pPr>
  </w:style>
  <w:style w:type="paragraph" w:styleId="ListParagraph">
    <w:name w:val="List Paragraph"/>
    <w:basedOn w:val="Normal"/>
    <w:uiPriority w:val="34"/>
    <w:qFormat/>
    <w:rsid w:val="005617A2"/>
    <w:pPr>
      <w:spacing w:after="200" w:line="276" w:lineRule="auto"/>
      <w:ind w:left="720"/>
      <w:contextualSpacing/>
    </w:pPr>
    <w:rPr>
      <w:rFonts w:eastAsia="Calibri" w:cs="Arial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617A2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5617A2"/>
  </w:style>
  <w:style w:type="paragraph" w:styleId="NoSpacing">
    <w:name w:val="No Spacing"/>
    <w:uiPriority w:val="1"/>
    <w:qFormat/>
    <w:rsid w:val="00D766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4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F30E4"/>
    <w:rPr>
      <w:rFonts w:ascii="Arial" w:hAnsi="Arial" w:cs="Arial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5BDE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60A36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7465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93BB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527</Words>
  <Characters>2976</Characters>
  <Application>Microsoft Office Word</Application>
  <DocSecurity>0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Longboat Key Memorandum</vt:lpstr>
    </vt:vector>
  </TitlesOfParts>
  <Manager/>
  <Company/>
  <LinksUpToDate>false</LinksUpToDate>
  <CharactersWithSpaces>3480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Longboat Key Memorandum</dc:title>
  <dc:subject/>
  <dc:creator>Town of Longboat Key</dc:creator>
  <cp:keywords/>
  <dc:description/>
  <cp:lastModifiedBy>Sandi Henley</cp:lastModifiedBy>
  <cp:revision>8</cp:revision>
  <cp:lastPrinted>2020-12-04T15:11:00Z</cp:lastPrinted>
  <dcterms:created xsi:type="dcterms:W3CDTF">2024-06-14T11:42:00Z</dcterms:created>
  <dcterms:modified xsi:type="dcterms:W3CDTF">2024-06-20T19:04:00Z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e3edc6101f274aa1c08e01f133f8f4b64f68c81ad344d6c809c716e315e04ce2</vt:lpwstr>
  </property>
</Properties>
</file>