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59E7" w14:textId="77777777" w:rsidR="000A157C" w:rsidRPr="00342B1B" w:rsidRDefault="000A157C" w:rsidP="00120344">
      <w:pPr>
        <w:pStyle w:val="DocumentLabel"/>
        <w:jc w:val="center"/>
        <w:rPr>
          <w:rFonts w:ascii="Arial" w:hAnsi="Arial" w:cs="Arial"/>
          <w:b w:val="0"/>
          <w:sz w:val="28"/>
          <w:u w:val="single"/>
        </w:rPr>
      </w:pPr>
      <w:r w:rsidRPr="00342B1B">
        <w:rPr>
          <w:rFonts w:ascii="Arial" w:hAnsi="Arial" w:cs="Arial"/>
          <w:b w:val="0"/>
          <w:caps/>
          <w:spacing w:val="86"/>
          <w:kern w:val="0"/>
          <w:sz w:val="28"/>
        </w:rPr>
        <w:t>Memorandum</w:t>
      </w:r>
    </w:p>
    <w:p w14:paraId="27F2A1D3" w14:textId="26A422E2" w:rsidR="000A157C" w:rsidRDefault="003101EE" w:rsidP="003101EE">
      <w:pPr>
        <w:pStyle w:val="DocumentLabel"/>
        <w:tabs>
          <w:tab w:val="right" w:pos="9720"/>
        </w:tabs>
        <w:rPr>
          <w:rFonts w:ascii="Arial" w:hAnsi="Arial" w:cs="Arial"/>
          <w:b w:val="0"/>
          <w:sz w:val="24"/>
        </w:rPr>
      </w:pPr>
      <w:r>
        <w:rPr>
          <w:rStyle w:val="MessageHeaderLabel"/>
          <w:rFonts w:cs="Arial"/>
          <w:sz w:val="24"/>
        </w:rPr>
        <w:tab/>
      </w:r>
      <w:r w:rsidR="000A157C" w:rsidRPr="00342B1B">
        <w:rPr>
          <w:rStyle w:val="MessageHeaderLabel"/>
          <w:rFonts w:cs="Arial"/>
          <w:sz w:val="24"/>
        </w:rPr>
        <w:t xml:space="preserve">DATE: </w:t>
      </w:r>
      <w:r w:rsidR="00812376">
        <w:rPr>
          <w:rStyle w:val="MessageHeaderLabel"/>
          <w:rFonts w:cs="Arial"/>
          <w:sz w:val="24"/>
        </w:rPr>
        <w:t xml:space="preserve"> </w:t>
      </w:r>
      <w:r w:rsidR="001F4160">
        <w:rPr>
          <w:rStyle w:val="MessageHeaderLabel"/>
          <w:rFonts w:cs="Arial"/>
          <w:sz w:val="24"/>
        </w:rPr>
        <w:t>MAY</w:t>
      </w:r>
      <w:r w:rsidR="0094150C">
        <w:rPr>
          <w:rStyle w:val="MessageHeaderLabel"/>
          <w:rFonts w:cs="Arial"/>
          <w:sz w:val="24"/>
        </w:rPr>
        <w:t xml:space="preserve"> </w:t>
      </w:r>
      <w:r w:rsidR="00E26F9E">
        <w:rPr>
          <w:rStyle w:val="MessageHeaderLabel"/>
          <w:rFonts w:cs="Arial"/>
          <w:sz w:val="24"/>
        </w:rPr>
        <w:t>15</w:t>
      </w:r>
      <w:r w:rsidR="0094150C">
        <w:rPr>
          <w:rStyle w:val="MessageHeaderLabel"/>
          <w:rFonts w:cs="Arial"/>
          <w:sz w:val="24"/>
        </w:rPr>
        <w:t>, 202</w:t>
      </w:r>
      <w:r w:rsidR="00D031FD">
        <w:rPr>
          <w:rStyle w:val="MessageHeaderLabel"/>
          <w:rFonts w:cs="Arial"/>
          <w:sz w:val="24"/>
        </w:rPr>
        <w:t>5</w:t>
      </w:r>
    </w:p>
    <w:p w14:paraId="2236EA41" w14:textId="61714B3C" w:rsidR="000A157C" w:rsidRDefault="000A157C" w:rsidP="008E52D3">
      <w:pPr>
        <w:pStyle w:val="MessageHeader"/>
        <w:tabs>
          <w:tab w:val="clear" w:pos="3600"/>
          <w:tab w:val="clear" w:pos="4680"/>
          <w:tab w:val="right" w:pos="1080"/>
        </w:tabs>
        <w:ind w:left="1440" w:right="0" w:hanging="1440"/>
        <w:rPr>
          <w:rFonts w:cs="Arial"/>
          <w:sz w:val="24"/>
        </w:rPr>
      </w:pPr>
      <w:r>
        <w:rPr>
          <w:rStyle w:val="MessageHeaderLabel"/>
          <w:rFonts w:cs="Arial"/>
          <w:b w:val="0"/>
          <w:sz w:val="24"/>
        </w:rPr>
        <w:t>TO:</w:t>
      </w:r>
      <w:r>
        <w:rPr>
          <w:rStyle w:val="MessageHeaderLabel"/>
          <w:rFonts w:cs="Arial"/>
          <w:b w:val="0"/>
          <w:sz w:val="24"/>
        </w:rPr>
        <w:tab/>
      </w:r>
      <w:r w:rsidR="008E52D3">
        <w:rPr>
          <w:rStyle w:val="MessageHeaderLabel"/>
          <w:rFonts w:cs="Arial"/>
          <w:b w:val="0"/>
          <w:sz w:val="24"/>
        </w:rPr>
        <w:t xml:space="preserve"> </w:t>
      </w:r>
      <w:r w:rsidR="001B3FC1">
        <w:rPr>
          <w:rStyle w:val="MessageHeaderLabel"/>
          <w:rFonts w:cs="Arial"/>
          <w:b w:val="0"/>
          <w:sz w:val="24"/>
        </w:rPr>
        <w:tab/>
      </w:r>
      <w:r w:rsidR="004A459B">
        <w:rPr>
          <w:rStyle w:val="MessageHeaderLabel"/>
          <w:rFonts w:cs="Arial"/>
          <w:b w:val="0"/>
          <w:sz w:val="24"/>
        </w:rPr>
        <w:t>Town</w:t>
      </w:r>
      <w:r>
        <w:rPr>
          <w:rStyle w:val="MessageHeaderLabel"/>
          <w:rFonts w:cs="Arial"/>
          <w:b w:val="0"/>
          <w:sz w:val="24"/>
        </w:rPr>
        <w:t xml:space="preserve"> Commission</w:t>
      </w:r>
    </w:p>
    <w:p w14:paraId="2FC587D8" w14:textId="448F641B" w:rsidR="000A157C" w:rsidRDefault="000A157C" w:rsidP="008E52D3">
      <w:pPr>
        <w:pStyle w:val="MessageHeader"/>
        <w:tabs>
          <w:tab w:val="clear" w:pos="3600"/>
          <w:tab w:val="clear" w:pos="4680"/>
          <w:tab w:val="right" w:pos="1080"/>
        </w:tabs>
        <w:ind w:left="1440" w:right="0" w:hanging="1440"/>
        <w:rPr>
          <w:rFonts w:cs="Arial"/>
          <w:sz w:val="24"/>
        </w:rPr>
      </w:pPr>
      <w:r>
        <w:rPr>
          <w:rStyle w:val="MessageHeaderLabel"/>
          <w:rFonts w:cs="Arial"/>
          <w:b w:val="0"/>
          <w:sz w:val="24"/>
        </w:rPr>
        <w:t>FROM:</w:t>
      </w:r>
      <w:r>
        <w:rPr>
          <w:rStyle w:val="MessageHeaderLabel"/>
          <w:rFonts w:cs="Arial"/>
          <w:b w:val="0"/>
          <w:sz w:val="24"/>
        </w:rPr>
        <w:tab/>
      </w:r>
      <w:r w:rsidR="008E52D3">
        <w:rPr>
          <w:rStyle w:val="MessageHeaderLabel"/>
          <w:rFonts w:cs="Arial"/>
          <w:b w:val="0"/>
          <w:sz w:val="24"/>
        </w:rPr>
        <w:t xml:space="preserve"> </w:t>
      </w:r>
      <w:r w:rsidR="001B3FC1">
        <w:rPr>
          <w:rStyle w:val="MessageHeaderLabel"/>
          <w:rFonts w:cs="Arial"/>
          <w:b w:val="0"/>
          <w:sz w:val="24"/>
        </w:rPr>
        <w:tab/>
      </w:r>
      <w:r w:rsidR="004F4BB3">
        <w:rPr>
          <w:rStyle w:val="MessageHeaderLabel"/>
          <w:rFonts w:cs="Arial"/>
          <w:b w:val="0"/>
          <w:sz w:val="24"/>
        </w:rPr>
        <w:t>chairperson</w:t>
      </w:r>
      <w:r w:rsidR="009440ED" w:rsidRPr="0048566C">
        <w:rPr>
          <w:rStyle w:val="MessageHeaderLabel"/>
          <w:rFonts w:cs="Arial"/>
          <w:b w:val="0"/>
          <w:sz w:val="24"/>
        </w:rPr>
        <w:t xml:space="preserve">, </w:t>
      </w:r>
      <w:r w:rsidRPr="0048566C">
        <w:rPr>
          <w:rStyle w:val="MessageHeaderLabel"/>
          <w:rFonts w:cs="Arial"/>
          <w:b w:val="0"/>
          <w:sz w:val="24"/>
        </w:rPr>
        <w:t>Tax oversight Committee</w:t>
      </w:r>
    </w:p>
    <w:p w14:paraId="47F94734" w14:textId="4F19F14E" w:rsidR="000A157C" w:rsidRDefault="000A157C" w:rsidP="008E52D3">
      <w:pPr>
        <w:pStyle w:val="MessageHeader"/>
        <w:pBdr>
          <w:bottom w:val="single" w:sz="12" w:space="1" w:color="auto"/>
        </w:pBdr>
        <w:tabs>
          <w:tab w:val="clear" w:pos="3600"/>
          <w:tab w:val="clear" w:pos="4680"/>
          <w:tab w:val="right" w:pos="1080"/>
        </w:tabs>
        <w:spacing w:after="0"/>
        <w:ind w:left="1440" w:right="0" w:hanging="1440"/>
        <w:rPr>
          <w:rFonts w:cs="Arial"/>
          <w:sz w:val="24"/>
        </w:rPr>
      </w:pPr>
      <w:r>
        <w:rPr>
          <w:rStyle w:val="MessageHeaderLabel"/>
          <w:rFonts w:cs="Arial"/>
          <w:b w:val="0"/>
          <w:sz w:val="24"/>
        </w:rPr>
        <w:t>SUBJECT:</w:t>
      </w:r>
      <w:r w:rsidR="008E52D3">
        <w:rPr>
          <w:rStyle w:val="MessageHeaderLabel"/>
          <w:rFonts w:cs="Arial"/>
          <w:b w:val="0"/>
          <w:sz w:val="24"/>
        </w:rPr>
        <w:t xml:space="preserve"> </w:t>
      </w:r>
      <w:r w:rsidR="001B3FC1">
        <w:rPr>
          <w:rStyle w:val="MessageHeaderLabel"/>
          <w:rFonts w:cs="Arial"/>
          <w:b w:val="0"/>
          <w:sz w:val="24"/>
        </w:rPr>
        <w:tab/>
        <w:t>a</w:t>
      </w:r>
      <w:r>
        <w:rPr>
          <w:rStyle w:val="MessageHeaderLabel"/>
          <w:rFonts w:cs="Arial"/>
          <w:b w:val="0"/>
          <w:sz w:val="24"/>
        </w:rPr>
        <w:t>NNUAL Committee Report</w:t>
      </w:r>
    </w:p>
    <w:p w14:paraId="412D78A5" w14:textId="7FDA3075" w:rsidR="009440ED" w:rsidRDefault="009440ED" w:rsidP="0080017B">
      <w:pPr>
        <w:pStyle w:val="BodyText"/>
        <w:spacing w:before="120" w:after="360"/>
        <w:jc w:val="both"/>
        <w:rPr>
          <w:rFonts w:ascii="Arial" w:hAnsi="Arial" w:cs="Arial"/>
          <w:sz w:val="24"/>
        </w:rPr>
      </w:pPr>
      <w:r>
        <w:rPr>
          <w:rFonts w:ascii="Arial" w:hAnsi="Arial" w:cs="Arial"/>
          <w:sz w:val="24"/>
        </w:rPr>
        <w:t>The Citizen Tax Oversight Committee hel</w:t>
      </w:r>
      <w:r w:rsidR="00261447">
        <w:rPr>
          <w:rFonts w:ascii="Arial" w:hAnsi="Arial" w:cs="Arial"/>
          <w:sz w:val="24"/>
        </w:rPr>
        <w:t>d its annual meeting</w:t>
      </w:r>
      <w:r w:rsidR="00812376">
        <w:rPr>
          <w:rFonts w:ascii="Arial" w:hAnsi="Arial" w:cs="Arial"/>
          <w:sz w:val="24"/>
        </w:rPr>
        <w:t xml:space="preserve"> </w:t>
      </w:r>
      <w:r w:rsidR="00261447">
        <w:rPr>
          <w:rFonts w:ascii="Arial" w:hAnsi="Arial" w:cs="Arial"/>
          <w:sz w:val="24"/>
        </w:rPr>
        <w:t xml:space="preserve">on </w:t>
      </w:r>
      <w:r w:rsidR="001F4160">
        <w:rPr>
          <w:rFonts w:ascii="Arial" w:hAnsi="Arial" w:cs="Arial"/>
          <w:sz w:val="24"/>
        </w:rPr>
        <w:t>May</w:t>
      </w:r>
      <w:r w:rsidR="0094150C">
        <w:rPr>
          <w:rFonts w:ascii="Arial" w:hAnsi="Arial" w:cs="Arial"/>
          <w:sz w:val="24"/>
        </w:rPr>
        <w:t xml:space="preserve"> </w:t>
      </w:r>
      <w:r w:rsidR="00E26F9E">
        <w:rPr>
          <w:rFonts w:ascii="Arial" w:hAnsi="Arial" w:cs="Arial"/>
          <w:sz w:val="24"/>
        </w:rPr>
        <w:t>15</w:t>
      </w:r>
      <w:r w:rsidR="0094150C">
        <w:rPr>
          <w:rFonts w:ascii="Arial" w:hAnsi="Arial" w:cs="Arial"/>
          <w:sz w:val="24"/>
        </w:rPr>
        <w:t>, 202</w:t>
      </w:r>
      <w:r w:rsidR="00D031FD">
        <w:rPr>
          <w:rFonts w:ascii="Arial" w:hAnsi="Arial" w:cs="Arial"/>
          <w:sz w:val="24"/>
        </w:rPr>
        <w:t>5</w:t>
      </w:r>
      <w:r w:rsidR="00596BB2">
        <w:rPr>
          <w:rFonts w:ascii="Arial" w:hAnsi="Arial" w:cs="Arial"/>
          <w:sz w:val="24"/>
        </w:rPr>
        <w:t xml:space="preserve"> at</w:t>
      </w:r>
      <w:r w:rsidR="00812376" w:rsidRPr="0022675A">
        <w:rPr>
          <w:rFonts w:ascii="Arial" w:hAnsi="Arial" w:cs="Arial"/>
          <w:sz w:val="24"/>
        </w:rPr>
        <w:t xml:space="preserve"> </w:t>
      </w:r>
      <w:r w:rsidR="001F4160">
        <w:rPr>
          <w:rFonts w:ascii="Arial" w:hAnsi="Arial" w:cs="Arial"/>
          <w:sz w:val="24"/>
        </w:rPr>
        <w:t>1</w:t>
      </w:r>
      <w:r w:rsidR="00E26F9E">
        <w:rPr>
          <w:rFonts w:ascii="Arial" w:hAnsi="Arial" w:cs="Arial"/>
          <w:sz w:val="24"/>
        </w:rPr>
        <w:t>0</w:t>
      </w:r>
      <w:r w:rsidR="001F4160">
        <w:rPr>
          <w:rFonts w:ascii="Arial" w:hAnsi="Arial" w:cs="Arial"/>
          <w:sz w:val="24"/>
        </w:rPr>
        <w:t xml:space="preserve">:30 </w:t>
      </w:r>
      <w:r w:rsidR="00E26F9E">
        <w:rPr>
          <w:rFonts w:ascii="Arial" w:hAnsi="Arial" w:cs="Arial"/>
          <w:sz w:val="24"/>
        </w:rPr>
        <w:t>a</w:t>
      </w:r>
      <w:r w:rsidR="001F4160">
        <w:rPr>
          <w:rFonts w:ascii="Arial" w:hAnsi="Arial" w:cs="Arial"/>
          <w:sz w:val="24"/>
        </w:rPr>
        <w:t>m</w:t>
      </w:r>
      <w:r w:rsidR="00812376">
        <w:rPr>
          <w:rFonts w:ascii="Arial" w:hAnsi="Arial" w:cs="Arial"/>
          <w:sz w:val="24"/>
        </w:rPr>
        <w:t xml:space="preserve"> </w:t>
      </w:r>
      <w:r w:rsidR="00FA1306">
        <w:rPr>
          <w:rFonts w:ascii="Arial" w:hAnsi="Arial" w:cs="Arial"/>
          <w:sz w:val="24"/>
        </w:rPr>
        <w:t>in a public meeting</w:t>
      </w:r>
      <w:r w:rsidR="001E494F">
        <w:rPr>
          <w:rFonts w:ascii="Arial" w:hAnsi="Arial" w:cs="Arial"/>
          <w:sz w:val="24"/>
        </w:rPr>
        <w:t xml:space="preserve"> </w:t>
      </w:r>
      <w:r>
        <w:rPr>
          <w:rFonts w:ascii="Arial" w:hAnsi="Arial" w:cs="Arial"/>
          <w:sz w:val="24"/>
        </w:rPr>
        <w:t>and reviewed the following:</w:t>
      </w:r>
    </w:p>
    <w:p w14:paraId="087A3B38" w14:textId="77777777" w:rsidR="000A157C" w:rsidRPr="0008538C" w:rsidRDefault="000A157C" w:rsidP="0080017B">
      <w:pPr>
        <w:numPr>
          <w:ilvl w:val="0"/>
          <w:numId w:val="1"/>
        </w:numPr>
        <w:tabs>
          <w:tab w:val="center" w:pos="4320"/>
        </w:tabs>
        <w:spacing w:after="120"/>
        <w:rPr>
          <w:b/>
          <w:bCs/>
        </w:rPr>
      </w:pPr>
      <w:r w:rsidRPr="0008538C">
        <w:rPr>
          <w:b/>
          <w:bCs/>
        </w:rPr>
        <w:t>Audited Results</w:t>
      </w:r>
    </w:p>
    <w:p w14:paraId="543E8EB0" w14:textId="20B4047B" w:rsidR="0033290A" w:rsidRPr="00A643CB" w:rsidRDefault="000A157C" w:rsidP="00A643CB">
      <w:pPr>
        <w:tabs>
          <w:tab w:val="center" w:pos="4320"/>
        </w:tabs>
        <w:ind w:left="720"/>
        <w:jc w:val="both"/>
      </w:pPr>
      <w:r w:rsidRPr="0049019B">
        <w:t xml:space="preserve">The </w:t>
      </w:r>
      <w:r w:rsidR="00AF77C0" w:rsidRPr="0049019B">
        <w:t>Budget Manager</w:t>
      </w:r>
      <w:r w:rsidR="00A55386" w:rsidRPr="0049019B">
        <w:t xml:space="preserve"> </w:t>
      </w:r>
      <w:r w:rsidRPr="0049019B">
        <w:t xml:space="preserve">reviewed the </w:t>
      </w:r>
      <w:r w:rsidR="004648DF" w:rsidRPr="0049019B">
        <w:t>20</w:t>
      </w:r>
      <w:r w:rsidR="001E494F" w:rsidRPr="0049019B">
        <w:t>2</w:t>
      </w:r>
      <w:r w:rsidR="00D031FD" w:rsidRPr="0049019B">
        <w:t>4</w:t>
      </w:r>
      <w:r w:rsidRPr="0049019B">
        <w:t xml:space="preserve"> audited results of operations </w:t>
      </w:r>
      <w:r w:rsidR="00666B4D" w:rsidRPr="0049019B">
        <w:t xml:space="preserve">with the Citizen Tax Oversight Committee </w:t>
      </w:r>
      <w:r w:rsidRPr="0049019B">
        <w:t xml:space="preserve">which showed that the fund </w:t>
      </w:r>
      <w:r w:rsidR="0008538C" w:rsidRPr="0049019B">
        <w:t>ba</w:t>
      </w:r>
      <w:r w:rsidR="004648DF" w:rsidRPr="0049019B">
        <w:t xml:space="preserve">lance </w:t>
      </w:r>
      <w:r w:rsidR="0049019B" w:rsidRPr="0049019B">
        <w:t>de</w:t>
      </w:r>
      <w:r w:rsidR="00DF7945" w:rsidRPr="0049019B">
        <w:t>creased</w:t>
      </w:r>
      <w:r w:rsidR="00432083" w:rsidRPr="0049019B">
        <w:t xml:space="preserve"> $</w:t>
      </w:r>
      <w:r w:rsidR="00D219E2">
        <w:t>2</w:t>
      </w:r>
      <w:r w:rsidR="0049019B" w:rsidRPr="0049019B">
        <w:t>03,031</w:t>
      </w:r>
      <w:r w:rsidRPr="0049019B">
        <w:t xml:space="preserve"> </w:t>
      </w:r>
      <w:r w:rsidR="0008538C" w:rsidRPr="0049019B">
        <w:t xml:space="preserve">for a total </w:t>
      </w:r>
      <w:r w:rsidR="00756E1C" w:rsidRPr="0049019B">
        <w:t xml:space="preserve">fund balance </w:t>
      </w:r>
      <w:r w:rsidR="008F41F6" w:rsidRPr="0049019B">
        <w:t>of $</w:t>
      </w:r>
      <w:r w:rsidR="0094150C" w:rsidRPr="0049019B">
        <w:t>1,</w:t>
      </w:r>
      <w:r w:rsidR="0049019B" w:rsidRPr="0049019B">
        <w:t>466</w:t>
      </w:r>
      <w:r w:rsidR="008F147F" w:rsidRPr="0049019B">
        <w:t>,</w:t>
      </w:r>
      <w:r w:rsidR="0049019B" w:rsidRPr="0049019B">
        <w:t>770</w:t>
      </w:r>
      <w:r w:rsidR="0008538C" w:rsidRPr="0049019B">
        <w:t xml:space="preserve"> </w:t>
      </w:r>
      <w:r w:rsidRPr="0049019B">
        <w:t>as follows:</w:t>
      </w:r>
    </w:p>
    <w:p w14:paraId="7EF4CA61" w14:textId="77777777" w:rsidR="00ED164B" w:rsidRPr="00A643CB" w:rsidRDefault="008F41F6" w:rsidP="008F41F6">
      <w:pPr>
        <w:tabs>
          <w:tab w:val="center" w:pos="4320"/>
        </w:tabs>
        <w:ind w:left="720"/>
        <w:rPr>
          <w:sz w:val="20"/>
        </w:rPr>
      </w:pPr>
      <w:r>
        <w:t xml:space="preserve">                         </w:t>
      </w:r>
    </w:p>
    <w:tbl>
      <w:tblPr>
        <w:tblW w:w="0" w:type="auto"/>
        <w:jc w:val="center"/>
        <w:tblLayout w:type="fixed"/>
        <w:tblLook w:val="0000" w:firstRow="0" w:lastRow="0" w:firstColumn="0" w:lastColumn="0" w:noHBand="0" w:noVBand="0"/>
      </w:tblPr>
      <w:tblGrid>
        <w:gridCol w:w="370"/>
        <w:gridCol w:w="6020"/>
        <w:gridCol w:w="1980"/>
      </w:tblGrid>
      <w:tr w:rsidR="00F30AAF" w:rsidRPr="00D031FD" w14:paraId="497B4260" w14:textId="77777777" w:rsidTr="008F147F">
        <w:trPr>
          <w:trHeight w:val="290"/>
          <w:jc w:val="center"/>
        </w:trPr>
        <w:tc>
          <w:tcPr>
            <w:tcW w:w="370" w:type="dxa"/>
            <w:shd w:val="clear" w:color="auto" w:fill="auto"/>
            <w:vAlign w:val="bottom"/>
          </w:tcPr>
          <w:p w14:paraId="1004E048" w14:textId="77777777" w:rsidR="00F30AAF" w:rsidRDefault="00F30AAF">
            <w:pPr>
              <w:autoSpaceDE w:val="0"/>
              <w:autoSpaceDN w:val="0"/>
              <w:adjustRightInd w:val="0"/>
              <w:jc w:val="right"/>
              <w:rPr>
                <w:color w:val="000000"/>
                <w:sz w:val="20"/>
                <w:szCs w:val="20"/>
              </w:rPr>
            </w:pPr>
            <w:bookmarkStart w:id="0" w:name="_Hlk65598875"/>
          </w:p>
        </w:tc>
        <w:tc>
          <w:tcPr>
            <w:tcW w:w="6020" w:type="dxa"/>
            <w:shd w:val="clear" w:color="auto" w:fill="auto"/>
            <w:vAlign w:val="bottom"/>
          </w:tcPr>
          <w:p w14:paraId="261CD325" w14:textId="77777777" w:rsidR="00F30AAF" w:rsidRPr="0049019B" w:rsidRDefault="00F30AAF">
            <w:pPr>
              <w:autoSpaceDE w:val="0"/>
              <w:autoSpaceDN w:val="0"/>
              <w:adjustRightInd w:val="0"/>
              <w:jc w:val="right"/>
              <w:rPr>
                <w:color w:val="000000"/>
                <w:sz w:val="20"/>
                <w:szCs w:val="20"/>
              </w:rPr>
            </w:pPr>
          </w:p>
        </w:tc>
        <w:tc>
          <w:tcPr>
            <w:tcW w:w="1980" w:type="dxa"/>
            <w:shd w:val="clear" w:color="auto" w:fill="auto"/>
            <w:vAlign w:val="bottom"/>
          </w:tcPr>
          <w:p w14:paraId="3ADCF3A1" w14:textId="77777777" w:rsidR="00F30AAF" w:rsidRPr="0049019B" w:rsidRDefault="00F30AAF">
            <w:pPr>
              <w:autoSpaceDE w:val="0"/>
              <w:autoSpaceDN w:val="0"/>
              <w:adjustRightInd w:val="0"/>
              <w:jc w:val="right"/>
              <w:rPr>
                <w:b/>
                <w:bCs/>
                <w:color w:val="000000"/>
                <w:sz w:val="20"/>
                <w:szCs w:val="20"/>
              </w:rPr>
            </w:pPr>
            <w:r w:rsidRPr="0049019B">
              <w:rPr>
                <w:b/>
                <w:bCs/>
                <w:color w:val="000000"/>
                <w:sz w:val="20"/>
                <w:szCs w:val="20"/>
              </w:rPr>
              <w:t>Audited</w:t>
            </w:r>
          </w:p>
        </w:tc>
      </w:tr>
      <w:tr w:rsidR="00F30AAF" w:rsidRPr="00D031FD" w14:paraId="46893797" w14:textId="77777777" w:rsidTr="008F147F">
        <w:trPr>
          <w:trHeight w:val="290"/>
          <w:jc w:val="center"/>
        </w:trPr>
        <w:tc>
          <w:tcPr>
            <w:tcW w:w="370" w:type="dxa"/>
            <w:shd w:val="clear" w:color="auto" w:fill="auto"/>
            <w:vAlign w:val="bottom"/>
          </w:tcPr>
          <w:p w14:paraId="18AE4361" w14:textId="77777777" w:rsidR="00F30AAF" w:rsidRPr="00D031FD" w:rsidRDefault="00F30AAF">
            <w:pPr>
              <w:autoSpaceDE w:val="0"/>
              <w:autoSpaceDN w:val="0"/>
              <w:adjustRightInd w:val="0"/>
              <w:jc w:val="right"/>
              <w:rPr>
                <w:color w:val="000000"/>
                <w:sz w:val="20"/>
                <w:szCs w:val="20"/>
                <w:highlight w:val="yellow"/>
              </w:rPr>
            </w:pPr>
          </w:p>
        </w:tc>
        <w:tc>
          <w:tcPr>
            <w:tcW w:w="6020" w:type="dxa"/>
            <w:shd w:val="clear" w:color="auto" w:fill="auto"/>
            <w:vAlign w:val="bottom"/>
          </w:tcPr>
          <w:p w14:paraId="705BA64B" w14:textId="77777777" w:rsidR="00F30AAF" w:rsidRPr="0049019B" w:rsidRDefault="00F30AAF">
            <w:pPr>
              <w:autoSpaceDE w:val="0"/>
              <w:autoSpaceDN w:val="0"/>
              <w:adjustRightInd w:val="0"/>
              <w:jc w:val="right"/>
              <w:rPr>
                <w:color w:val="000000"/>
                <w:sz w:val="20"/>
                <w:szCs w:val="20"/>
              </w:rPr>
            </w:pPr>
          </w:p>
        </w:tc>
        <w:tc>
          <w:tcPr>
            <w:tcW w:w="1980" w:type="dxa"/>
            <w:shd w:val="clear" w:color="auto" w:fill="auto"/>
            <w:vAlign w:val="bottom"/>
          </w:tcPr>
          <w:p w14:paraId="07078515" w14:textId="77777777" w:rsidR="00F30AAF" w:rsidRPr="0049019B" w:rsidRDefault="00F30AAF">
            <w:pPr>
              <w:autoSpaceDE w:val="0"/>
              <w:autoSpaceDN w:val="0"/>
              <w:adjustRightInd w:val="0"/>
              <w:jc w:val="right"/>
              <w:rPr>
                <w:b/>
                <w:bCs/>
                <w:color w:val="000000"/>
                <w:sz w:val="20"/>
                <w:szCs w:val="20"/>
              </w:rPr>
            </w:pPr>
            <w:r w:rsidRPr="0049019B">
              <w:rPr>
                <w:b/>
                <w:bCs/>
                <w:color w:val="000000"/>
                <w:sz w:val="20"/>
                <w:szCs w:val="20"/>
              </w:rPr>
              <w:t>Actual</w:t>
            </w:r>
          </w:p>
        </w:tc>
      </w:tr>
      <w:tr w:rsidR="00F30AAF" w:rsidRPr="00D031FD" w14:paraId="6837FA28" w14:textId="77777777" w:rsidTr="008F147F">
        <w:trPr>
          <w:trHeight w:val="290"/>
          <w:jc w:val="center"/>
        </w:trPr>
        <w:tc>
          <w:tcPr>
            <w:tcW w:w="370" w:type="dxa"/>
            <w:shd w:val="clear" w:color="auto" w:fill="auto"/>
            <w:vAlign w:val="bottom"/>
          </w:tcPr>
          <w:p w14:paraId="19268834" w14:textId="77777777" w:rsidR="00F30AAF" w:rsidRPr="00D031FD" w:rsidRDefault="00F30AAF">
            <w:pPr>
              <w:autoSpaceDE w:val="0"/>
              <w:autoSpaceDN w:val="0"/>
              <w:adjustRightInd w:val="0"/>
              <w:jc w:val="right"/>
              <w:rPr>
                <w:b/>
                <w:bCs/>
                <w:color w:val="000000"/>
                <w:sz w:val="20"/>
                <w:szCs w:val="20"/>
                <w:highlight w:val="yellow"/>
              </w:rPr>
            </w:pPr>
          </w:p>
        </w:tc>
        <w:tc>
          <w:tcPr>
            <w:tcW w:w="6020" w:type="dxa"/>
            <w:shd w:val="clear" w:color="auto" w:fill="auto"/>
            <w:vAlign w:val="bottom"/>
          </w:tcPr>
          <w:p w14:paraId="7643FF64" w14:textId="77777777" w:rsidR="00F30AAF" w:rsidRPr="0049019B" w:rsidRDefault="00F30AAF">
            <w:pPr>
              <w:autoSpaceDE w:val="0"/>
              <w:autoSpaceDN w:val="0"/>
              <w:adjustRightInd w:val="0"/>
              <w:jc w:val="right"/>
              <w:rPr>
                <w:color w:val="000000"/>
                <w:sz w:val="20"/>
                <w:szCs w:val="20"/>
              </w:rPr>
            </w:pPr>
          </w:p>
        </w:tc>
        <w:tc>
          <w:tcPr>
            <w:tcW w:w="1980" w:type="dxa"/>
            <w:shd w:val="clear" w:color="auto" w:fill="auto"/>
            <w:vAlign w:val="bottom"/>
          </w:tcPr>
          <w:p w14:paraId="29A98AA1" w14:textId="61019194" w:rsidR="00F30AAF" w:rsidRPr="0049019B" w:rsidRDefault="00F30AAF">
            <w:pPr>
              <w:autoSpaceDE w:val="0"/>
              <w:autoSpaceDN w:val="0"/>
              <w:adjustRightInd w:val="0"/>
              <w:jc w:val="right"/>
              <w:rPr>
                <w:b/>
                <w:bCs/>
                <w:color w:val="000000"/>
                <w:sz w:val="20"/>
                <w:szCs w:val="20"/>
                <w:u w:val="single"/>
              </w:rPr>
            </w:pPr>
            <w:r w:rsidRPr="0049019B">
              <w:rPr>
                <w:b/>
                <w:bCs/>
                <w:color w:val="000000"/>
                <w:sz w:val="20"/>
                <w:szCs w:val="20"/>
                <w:u w:val="single"/>
              </w:rPr>
              <w:t>FY</w:t>
            </w:r>
            <w:r w:rsidR="002718C7" w:rsidRPr="0049019B">
              <w:rPr>
                <w:b/>
                <w:bCs/>
                <w:color w:val="000000"/>
                <w:sz w:val="20"/>
                <w:szCs w:val="20"/>
                <w:u w:val="single"/>
              </w:rPr>
              <w:t>20</w:t>
            </w:r>
            <w:r w:rsidR="001E494F" w:rsidRPr="0049019B">
              <w:rPr>
                <w:b/>
                <w:bCs/>
                <w:color w:val="000000"/>
                <w:sz w:val="20"/>
                <w:szCs w:val="20"/>
                <w:u w:val="single"/>
              </w:rPr>
              <w:t>2</w:t>
            </w:r>
            <w:r w:rsidR="0049019B" w:rsidRPr="0049019B">
              <w:rPr>
                <w:b/>
                <w:bCs/>
                <w:color w:val="000000"/>
                <w:sz w:val="20"/>
                <w:szCs w:val="20"/>
                <w:u w:val="single"/>
              </w:rPr>
              <w:t>4</w:t>
            </w:r>
          </w:p>
        </w:tc>
      </w:tr>
      <w:tr w:rsidR="00F30AAF" w:rsidRPr="00D031FD" w14:paraId="1EB48CC8" w14:textId="77777777" w:rsidTr="00EC1465">
        <w:trPr>
          <w:trHeight w:val="290"/>
          <w:jc w:val="center"/>
        </w:trPr>
        <w:tc>
          <w:tcPr>
            <w:tcW w:w="6390" w:type="dxa"/>
            <w:gridSpan w:val="2"/>
            <w:shd w:val="clear" w:color="auto" w:fill="auto"/>
          </w:tcPr>
          <w:p w14:paraId="4684CF29" w14:textId="77777777" w:rsidR="00F30AAF" w:rsidRPr="0049019B" w:rsidRDefault="00F30AAF">
            <w:pPr>
              <w:autoSpaceDE w:val="0"/>
              <w:autoSpaceDN w:val="0"/>
              <w:adjustRightInd w:val="0"/>
              <w:rPr>
                <w:b/>
                <w:bCs/>
                <w:color w:val="000000"/>
                <w:sz w:val="20"/>
                <w:szCs w:val="20"/>
              </w:rPr>
            </w:pPr>
            <w:r w:rsidRPr="0049019B">
              <w:rPr>
                <w:b/>
                <w:bCs/>
                <w:color w:val="000000"/>
                <w:sz w:val="20"/>
                <w:szCs w:val="20"/>
              </w:rPr>
              <w:t>Revenue:</w:t>
            </w:r>
          </w:p>
        </w:tc>
        <w:tc>
          <w:tcPr>
            <w:tcW w:w="1980" w:type="dxa"/>
            <w:shd w:val="clear" w:color="auto" w:fill="auto"/>
          </w:tcPr>
          <w:p w14:paraId="700C30AF" w14:textId="77777777" w:rsidR="00F30AAF" w:rsidRPr="0049019B" w:rsidRDefault="00F30AAF">
            <w:pPr>
              <w:autoSpaceDE w:val="0"/>
              <w:autoSpaceDN w:val="0"/>
              <w:adjustRightInd w:val="0"/>
              <w:jc w:val="center"/>
              <w:rPr>
                <w:b/>
                <w:bCs/>
                <w:color w:val="000000"/>
                <w:sz w:val="20"/>
                <w:szCs w:val="20"/>
              </w:rPr>
            </w:pPr>
          </w:p>
        </w:tc>
      </w:tr>
      <w:tr w:rsidR="00F30AAF" w:rsidRPr="00D031FD" w14:paraId="215C675D" w14:textId="77777777" w:rsidTr="008F147F">
        <w:trPr>
          <w:trHeight w:val="290"/>
          <w:jc w:val="center"/>
        </w:trPr>
        <w:tc>
          <w:tcPr>
            <w:tcW w:w="370" w:type="dxa"/>
            <w:shd w:val="clear" w:color="auto" w:fill="auto"/>
            <w:vAlign w:val="bottom"/>
          </w:tcPr>
          <w:p w14:paraId="0F899B04" w14:textId="77777777" w:rsidR="00F30AAF" w:rsidRPr="00D031FD" w:rsidRDefault="00F30AAF">
            <w:pPr>
              <w:autoSpaceDE w:val="0"/>
              <w:autoSpaceDN w:val="0"/>
              <w:adjustRightInd w:val="0"/>
              <w:jc w:val="right"/>
              <w:rPr>
                <w:color w:val="000000"/>
                <w:sz w:val="20"/>
                <w:szCs w:val="20"/>
                <w:highlight w:val="yellow"/>
              </w:rPr>
            </w:pPr>
          </w:p>
        </w:tc>
        <w:tc>
          <w:tcPr>
            <w:tcW w:w="6020" w:type="dxa"/>
            <w:shd w:val="clear" w:color="auto" w:fill="auto"/>
            <w:vAlign w:val="bottom"/>
          </w:tcPr>
          <w:p w14:paraId="2D0CB16F" w14:textId="77777777" w:rsidR="00F30AAF" w:rsidRPr="0049019B" w:rsidRDefault="00F30AAF">
            <w:pPr>
              <w:autoSpaceDE w:val="0"/>
              <w:autoSpaceDN w:val="0"/>
              <w:adjustRightInd w:val="0"/>
              <w:rPr>
                <w:color w:val="000000"/>
                <w:sz w:val="20"/>
                <w:szCs w:val="20"/>
              </w:rPr>
            </w:pPr>
            <w:r w:rsidRPr="0049019B">
              <w:rPr>
                <w:color w:val="000000"/>
                <w:sz w:val="20"/>
                <w:szCs w:val="20"/>
              </w:rPr>
              <w:t>Infrastructure Surtax</w:t>
            </w:r>
          </w:p>
        </w:tc>
        <w:tc>
          <w:tcPr>
            <w:tcW w:w="1980" w:type="dxa"/>
            <w:shd w:val="clear" w:color="auto" w:fill="auto"/>
            <w:vAlign w:val="bottom"/>
          </w:tcPr>
          <w:p w14:paraId="5AFFC604" w14:textId="3163177E" w:rsidR="00F30AAF" w:rsidRPr="0049019B" w:rsidRDefault="00F30AAF">
            <w:pPr>
              <w:autoSpaceDE w:val="0"/>
              <w:autoSpaceDN w:val="0"/>
              <w:adjustRightInd w:val="0"/>
              <w:jc w:val="right"/>
              <w:rPr>
                <w:color w:val="000000"/>
                <w:sz w:val="20"/>
                <w:szCs w:val="20"/>
              </w:rPr>
            </w:pPr>
            <w:r w:rsidRPr="0049019B">
              <w:rPr>
                <w:color w:val="000000"/>
                <w:sz w:val="20"/>
                <w:szCs w:val="20"/>
              </w:rPr>
              <w:t>$</w:t>
            </w:r>
            <w:r w:rsidR="002838F9" w:rsidRPr="0049019B">
              <w:rPr>
                <w:color w:val="000000"/>
                <w:sz w:val="20"/>
                <w:szCs w:val="20"/>
              </w:rPr>
              <w:t>1,0</w:t>
            </w:r>
            <w:r w:rsidR="0049019B" w:rsidRPr="0049019B">
              <w:rPr>
                <w:color w:val="000000"/>
                <w:sz w:val="20"/>
                <w:szCs w:val="20"/>
              </w:rPr>
              <w:t>38</w:t>
            </w:r>
            <w:r w:rsidR="0094150C" w:rsidRPr="0049019B">
              <w:rPr>
                <w:color w:val="000000"/>
                <w:sz w:val="20"/>
                <w:szCs w:val="20"/>
              </w:rPr>
              <w:t>,</w:t>
            </w:r>
            <w:r w:rsidR="0049019B" w:rsidRPr="0049019B">
              <w:rPr>
                <w:color w:val="000000"/>
                <w:sz w:val="20"/>
                <w:szCs w:val="20"/>
              </w:rPr>
              <w:t>922</w:t>
            </w:r>
            <w:r w:rsidRPr="0049019B">
              <w:rPr>
                <w:color w:val="000000"/>
                <w:sz w:val="20"/>
                <w:szCs w:val="20"/>
              </w:rPr>
              <w:t xml:space="preserve"> </w:t>
            </w:r>
          </w:p>
        </w:tc>
      </w:tr>
      <w:tr w:rsidR="003C3757" w:rsidRPr="00D031FD" w14:paraId="77AECE8E" w14:textId="77777777" w:rsidTr="008F147F">
        <w:trPr>
          <w:trHeight w:val="290"/>
          <w:jc w:val="center"/>
        </w:trPr>
        <w:tc>
          <w:tcPr>
            <w:tcW w:w="370" w:type="dxa"/>
            <w:shd w:val="clear" w:color="auto" w:fill="auto"/>
            <w:vAlign w:val="bottom"/>
          </w:tcPr>
          <w:p w14:paraId="70F62171" w14:textId="77777777" w:rsidR="003C3757" w:rsidRPr="00D031FD" w:rsidRDefault="003C3757">
            <w:pPr>
              <w:autoSpaceDE w:val="0"/>
              <w:autoSpaceDN w:val="0"/>
              <w:adjustRightInd w:val="0"/>
              <w:jc w:val="right"/>
              <w:rPr>
                <w:color w:val="000000"/>
                <w:sz w:val="20"/>
                <w:szCs w:val="20"/>
                <w:highlight w:val="yellow"/>
              </w:rPr>
            </w:pPr>
          </w:p>
        </w:tc>
        <w:tc>
          <w:tcPr>
            <w:tcW w:w="6020" w:type="dxa"/>
            <w:shd w:val="clear" w:color="auto" w:fill="auto"/>
            <w:vAlign w:val="bottom"/>
          </w:tcPr>
          <w:p w14:paraId="2D6DD0E8" w14:textId="77777777" w:rsidR="003C3757" w:rsidRPr="0049019B" w:rsidRDefault="003C3757">
            <w:pPr>
              <w:autoSpaceDE w:val="0"/>
              <w:autoSpaceDN w:val="0"/>
              <w:adjustRightInd w:val="0"/>
              <w:rPr>
                <w:color w:val="000000"/>
                <w:sz w:val="20"/>
                <w:szCs w:val="20"/>
              </w:rPr>
            </w:pPr>
            <w:r w:rsidRPr="0049019B">
              <w:rPr>
                <w:color w:val="000000"/>
                <w:sz w:val="20"/>
                <w:szCs w:val="20"/>
              </w:rPr>
              <w:t>Proceeds from Sale of Fixed Assets</w:t>
            </w:r>
          </w:p>
        </w:tc>
        <w:tc>
          <w:tcPr>
            <w:tcW w:w="1980" w:type="dxa"/>
            <w:shd w:val="clear" w:color="auto" w:fill="auto"/>
            <w:vAlign w:val="bottom"/>
          </w:tcPr>
          <w:p w14:paraId="68F41AA3" w14:textId="284E7850" w:rsidR="003C3757" w:rsidRPr="0049019B" w:rsidRDefault="00D219E2">
            <w:pPr>
              <w:autoSpaceDE w:val="0"/>
              <w:autoSpaceDN w:val="0"/>
              <w:adjustRightInd w:val="0"/>
              <w:jc w:val="right"/>
              <w:rPr>
                <w:color w:val="000000"/>
                <w:sz w:val="20"/>
                <w:szCs w:val="20"/>
              </w:rPr>
            </w:pPr>
            <w:r>
              <w:rPr>
                <w:color w:val="000000"/>
                <w:sz w:val="20"/>
                <w:szCs w:val="20"/>
              </w:rPr>
              <w:t>150,000</w:t>
            </w:r>
          </w:p>
        </w:tc>
      </w:tr>
      <w:tr w:rsidR="002838F9" w:rsidRPr="00D031FD" w14:paraId="01A5E755" w14:textId="77777777" w:rsidTr="008F147F">
        <w:trPr>
          <w:trHeight w:val="290"/>
          <w:jc w:val="center"/>
        </w:trPr>
        <w:tc>
          <w:tcPr>
            <w:tcW w:w="370" w:type="dxa"/>
            <w:shd w:val="clear" w:color="auto" w:fill="auto"/>
            <w:vAlign w:val="bottom"/>
          </w:tcPr>
          <w:p w14:paraId="1896A816" w14:textId="77777777" w:rsidR="002838F9" w:rsidRPr="00D031FD" w:rsidRDefault="002838F9">
            <w:pPr>
              <w:autoSpaceDE w:val="0"/>
              <w:autoSpaceDN w:val="0"/>
              <w:adjustRightInd w:val="0"/>
              <w:jc w:val="right"/>
              <w:rPr>
                <w:color w:val="000000"/>
                <w:sz w:val="20"/>
                <w:szCs w:val="20"/>
                <w:highlight w:val="yellow"/>
              </w:rPr>
            </w:pPr>
          </w:p>
        </w:tc>
        <w:tc>
          <w:tcPr>
            <w:tcW w:w="6020" w:type="dxa"/>
            <w:shd w:val="clear" w:color="auto" w:fill="auto"/>
            <w:vAlign w:val="bottom"/>
          </w:tcPr>
          <w:p w14:paraId="66BB07FE" w14:textId="29A58E67" w:rsidR="002838F9" w:rsidRPr="0049019B" w:rsidRDefault="002838F9">
            <w:pPr>
              <w:autoSpaceDE w:val="0"/>
              <w:autoSpaceDN w:val="0"/>
              <w:adjustRightInd w:val="0"/>
              <w:rPr>
                <w:color w:val="000000"/>
                <w:sz w:val="20"/>
                <w:szCs w:val="20"/>
              </w:rPr>
            </w:pPr>
            <w:r w:rsidRPr="0049019B">
              <w:rPr>
                <w:color w:val="000000"/>
                <w:sz w:val="20"/>
                <w:szCs w:val="20"/>
              </w:rPr>
              <w:t>Miscellaneous Revenues</w:t>
            </w:r>
          </w:p>
        </w:tc>
        <w:tc>
          <w:tcPr>
            <w:tcW w:w="1980" w:type="dxa"/>
            <w:shd w:val="clear" w:color="auto" w:fill="auto"/>
            <w:vAlign w:val="bottom"/>
          </w:tcPr>
          <w:p w14:paraId="302E775D" w14:textId="43FC47E9" w:rsidR="002838F9" w:rsidRPr="0049019B" w:rsidRDefault="0049019B">
            <w:pPr>
              <w:autoSpaceDE w:val="0"/>
              <w:autoSpaceDN w:val="0"/>
              <w:adjustRightInd w:val="0"/>
              <w:jc w:val="right"/>
              <w:rPr>
                <w:color w:val="000000"/>
                <w:sz w:val="20"/>
                <w:szCs w:val="20"/>
              </w:rPr>
            </w:pPr>
            <w:r w:rsidRPr="0049019B">
              <w:rPr>
                <w:color w:val="000000"/>
                <w:sz w:val="20"/>
                <w:szCs w:val="20"/>
              </w:rPr>
              <w:t>0</w:t>
            </w:r>
          </w:p>
        </w:tc>
      </w:tr>
      <w:tr w:rsidR="00F30AAF" w:rsidRPr="00D031FD" w14:paraId="77C5E1EB" w14:textId="77777777" w:rsidTr="008F147F">
        <w:trPr>
          <w:trHeight w:val="290"/>
          <w:jc w:val="center"/>
        </w:trPr>
        <w:tc>
          <w:tcPr>
            <w:tcW w:w="370" w:type="dxa"/>
            <w:shd w:val="clear" w:color="auto" w:fill="auto"/>
            <w:vAlign w:val="bottom"/>
          </w:tcPr>
          <w:p w14:paraId="08371AA5" w14:textId="77777777" w:rsidR="00F30AAF" w:rsidRPr="00D031FD" w:rsidRDefault="00F30AAF">
            <w:pPr>
              <w:autoSpaceDE w:val="0"/>
              <w:autoSpaceDN w:val="0"/>
              <w:adjustRightInd w:val="0"/>
              <w:jc w:val="right"/>
              <w:rPr>
                <w:color w:val="000000"/>
                <w:sz w:val="20"/>
                <w:szCs w:val="20"/>
                <w:highlight w:val="yellow"/>
              </w:rPr>
            </w:pPr>
          </w:p>
        </w:tc>
        <w:tc>
          <w:tcPr>
            <w:tcW w:w="6020" w:type="dxa"/>
            <w:shd w:val="clear" w:color="auto" w:fill="auto"/>
            <w:vAlign w:val="bottom"/>
          </w:tcPr>
          <w:p w14:paraId="4505E590" w14:textId="268D8FC6" w:rsidR="00F30AAF" w:rsidRPr="0049019B" w:rsidRDefault="00F30AAF">
            <w:pPr>
              <w:autoSpaceDE w:val="0"/>
              <w:autoSpaceDN w:val="0"/>
              <w:adjustRightInd w:val="0"/>
              <w:rPr>
                <w:color w:val="000000"/>
                <w:sz w:val="20"/>
                <w:szCs w:val="20"/>
              </w:rPr>
            </w:pPr>
            <w:r w:rsidRPr="0049019B">
              <w:rPr>
                <w:color w:val="000000"/>
                <w:sz w:val="20"/>
                <w:szCs w:val="20"/>
              </w:rPr>
              <w:t>Net Investment Income</w:t>
            </w:r>
            <w:r w:rsidR="00311B32" w:rsidRPr="0049019B">
              <w:rPr>
                <w:color w:val="000000"/>
                <w:sz w:val="20"/>
                <w:szCs w:val="20"/>
              </w:rPr>
              <w:t xml:space="preserve"> *</w:t>
            </w:r>
          </w:p>
        </w:tc>
        <w:tc>
          <w:tcPr>
            <w:tcW w:w="1980" w:type="dxa"/>
            <w:tcBorders>
              <w:bottom w:val="single" w:sz="4" w:space="0" w:color="auto"/>
            </w:tcBorders>
            <w:shd w:val="clear" w:color="auto" w:fill="auto"/>
            <w:vAlign w:val="bottom"/>
          </w:tcPr>
          <w:p w14:paraId="0E4492F1" w14:textId="66E910AB" w:rsidR="00F30AAF" w:rsidRPr="0049019B" w:rsidRDefault="0049019B">
            <w:pPr>
              <w:autoSpaceDE w:val="0"/>
              <w:autoSpaceDN w:val="0"/>
              <w:adjustRightInd w:val="0"/>
              <w:jc w:val="right"/>
              <w:rPr>
                <w:color w:val="000000"/>
                <w:sz w:val="20"/>
                <w:szCs w:val="20"/>
              </w:rPr>
            </w:pPr>
            <w:r w:rsidRPr="0049019B">
              <w:rPr>
                <w:color w:val="000000"/>
                <w:sz w:val="20"/>
                <w:szCs w:val="20"/>
              </w:rPr>
              <w:t>110,189</w:t>
            </w:r>
            <w:r w:rsidR="00F30AAF" w:rsidRPr="0049019B">
              <w:rPr>
                <w:color w:val="000000"/>
                <w:sz w:val="20"/>
                <w:szCs w:val="20"/>
              </w:rPr>
              <w:t xml:space="preserve"> </w:t>
            </w:r>
          </w:p>
        </w:tc>
      </w:tr>
      <w:tr w:rsidR="00F30AAF" w:rsidRPr="00D031FD" w14:paraId="4EB90A03" w14:textId="77777777" w:rsidTr="008F147F">
        <w:trPr>
          <w:trHeight w:val="290"/>
          <w:jc w:val="center"/>
        </w:trPr>
        <w:tc>
          <w:tcPr>
            <w:tcW w:w="370" w:type="dxa"/>
            <w:shd w:val="clear" w:color="auto" w:fill="auto"/>
            <w:vAlign w:val="bottom"/>
          </w:tcPr>
          <w:p w14:paraId="7D78E150" w14:textId="77777777" w:rsidR="00F30AAF" w:rsidRPr="00D031FD" w:rsidRDefault="00F30AAF">
            <w:pPr>
              <w:autoSpaceDE w:val="0"/>
              <w:autoSpaceDN w:val="0"/>
              <w:adjustRightInd w:val="0"/>
              <w:jc w:val="right"/>
              <w:rPr>
                <w:color w:val="000000"/>
                <w:sz w:val="20"/>
                <w:szCs w:val="20"/>
                <w:highlight w:val="yellow"/>
              </w:rPr>
            </w:pPr>
          </w:p>
        </w:tc>
        <w:tc>
          <w:tcPr>
            <w:tcW w:w="6020" w:type="dxa"/>
            <w:shd w:val="clear" w:color="auto" w:fill="auto"/>
            <w:vAlign w:val="bottom"/>
          </w:tcPr>
          <w:p w14:paraId="2168BE77" w14:textId="77777777" w:rsidR="00F30AAF" w:rsidRPr="0049019B" w:rsidRDefault="00F30AAF">
            <w:pPr>
              <w:autoSpaceDE w:val="0"/>
              <w:autoSpaceDN w:val="0"/>
              <w:adjustRightInd w:val="0"/>
              <w:rPr>
                <w:b/>
                <w:bCs/>
                <w:color w:val="000000"/>
                <w:sz w:val="20"/>
                <w:szCs w:val="20"/>
              </w:rPr>
            </w:pPr>
            <w:r w:rsidRPr="0049019B">
              <w:rPr>
                <w:color w:val="000000"/>
                <w:sz w:val="20"/>
                <w:szCs w:val="20"/>
              </w:rPr>
              <w:t xml:space="preserve">       </w:t>
            </w:r>
            <w:r w:rsidRPr="0049019B">
              <w:rPr>
                <w:b/>
                <w:bCs/>
                <w:color w:val="000000"/>
                <w:sz w:val="20"/>
                <w:szCs w:val="20"/>
              </w:rPr>
              <w:t>Total Revenue</w:t>
            </w:r>
          </w:p>
        </w:tc>
        <w:tc>
          <w:tcPr>
            <w:tcW w:w="1980" w:type="dxa"/>
            <w:tcBorders>
              <w:top w:val="single" w:sz="4" w:space="0" w:color="auto"/>
              <w:bottom w:val="single" w:sz="4" w:space="0" w:color="auto"/>
            </w:tcBorders>
            <w:shd w:val="clear" w:color="auto" w:fill="auto"/>
            <w:vAlign w:val="bottom"/>
          </w:tcPr>
          <w:p w14:paraId="4A5F8D35" w14:textId="6792CC44" w:rsidR="00F30AAF" w:rsidRPr="0049019B" w:rsidRDefault="00F30AAF">
            <w:pPr>
              <w:autoSpaceDE w:val="0"/>
              <w:autoSpaceDN w:val="0"/>
              <w:adjustRightInd w:val="0"/>
              <w:jc w:val="right"/>
              <w:rPr>
                <w:color w:val="000000"/>
                <w:sz w:val="20"/>
                <w:szCs w:val="20"/>
              </w:rPr>
            </w:pPr>
            <w:r w:rsidRPr="0049019B">
              <w:rPr>
                <w:color w:val="000000"/>
                <w:sz w:val="20"/>
                <w:szCs w:val="20"/>
              </w:rPr>
              <w:t>$</w:t>
            </w:r>
            <w:r w:rsidR="002838F9" w:rsidRPr="0049019B">
              <w:rPr>
                <w:color w:val="000000"/>
                <w:sz w:val="20"/>
                <w:szCs w:val="20"/>
              </w:rPr>
              <w:t>1,</w:t>
            </w:r>
            <w:r w:rsidR="00D219E2">
              <w:rPr>
                <w:color w:val="000000"/>
                <w:sz w:val="20"/>
                <w:szCs w:val="20"/>
              </w:rPr>
              <w:t>299</w:t>
            </w:r>
            <w:r w:rsidR="002838F9" w:rsidRPr="0049019B">
              <w:rPr>
                <w:color w:val="000000"/>
                <w:sz w:val="20"/>
                <w:szCs w:val="20"/>
              </w:rPr>
              <w:t>,</w:t>
            </w:r>
            <w:r w:rsidR="0049019B" w:rsidRPr="0049019B">
              <w:rPr>
                <w:color w:val="000000"/>
                <w:sz w:val="20"/>
                <w:szCs w:val="20"/>
              </w:rPr>
              <w:t>111</w:t>
            </w:r>
            <w:r w:rsidRPr="0049019B">
              <w:rPr>
                <w:color w:val="000000"/>
                <w:sz w:val="20"/>
                <w:szCs w:val="20"/>
              </w:rPr>
              <w:t xml:space="preserve"> </w:t>
            </w:r>
          </w:p>
        </w:tc>
      </w:tr>
      <w:tr w:rsidR="00F30AAF" w:rsidRPr="00D031FD" w14:paraId="30A8C472" w14:textId="77777777" w:rsidTr="008F147F">
        <w:trPr>
          <w:trHeight w:val="173"/>
          <w:jc w:val="center"/>
        </w:trPr>
        <w:tc>
          <w:tcPr>
            <w:tcW w:w="370" w:type="dxa"/>
            <w:shd w:val="clear" w:color="auto" w:fill="auto"/>
            <w:vAlign w:val="bottom"/>
          </w:tcPr>
          <w:p w14:paraId="2BC1F42D" w14:textId="77777777" w:rsidR="00F30AAF" w:rsidRPr="00D031FD" w:rsidRDefault="00F30AAF">
            <w:pPr>
              <w:autoSpaceDE w:val="0"/>
              <w:autoSpaceDN w:val="0"/>
              <w:adjustRightInd w:val="0"/>
              <w:jc w:val="right"/>
              <w:rPr>
                <w:color w:val="000000"/>
                <w:sz w:val="20"/>
                <w:szCs w:val="20"/>
                <w:highlight w:val="yellow"/>
              </w:rPr>
            </w:pPr>
          </w:p>
        </w:tc>
        <w:tc>
          <w:tcPr>
            <w:tcW w:w="6020" w:type="dxa"/>
            <w:shd w:val="clear" w:color="auto" w:fill="auto"/>
            <w:vAlign w:val="bottom"/>
          </w:tcPr>
          <w:p w14:paraId="4AC12914" w14:textId="77777777" w:rsidR="00F30AAF" w:rsidRPr="00D031FD" w:rsidRDefault="00F30AAF">
            <w:pPr>
              <w:autoSpaceDE w:val="0"/>
              <w:autoSpaceDN w:val="0"/>
              <w:adjustRightInd w:val="0"/>
              <w:jc w:val="right"/>
              <w:rPr>
                <w:color w:val="000000"/>
                <w:sz w:val="20"/>
                <w:szCs w:val="20"/>
                <w:highlight w:val="yellow"/>
              </w:rPr>
            </w:pPr>
          </w:p>
        </w:tc>
        <w:tc>
          <w:tcPr>
            <w:tcW w:w="1980" w:type="dxa"/>
            <w:tcBorders>
              <w:top w:val="single" w:sz="4" w:space="0" w:color="auto"/>
            </w:tcBorders>
            <w:shd w:val="clear" w:color="auto" w:fill="auto"/>
            <w:vAlign w:val="bottom"/>
          </w:tcPr>
          <w:p w14:paraId="6F51D016" w14:textId="77777777" w:rsidR="00F30AAF" w:rsidRPr="00D031FD" w:rsidRDefault="00F30AAF">
            <w:pPr>
              <w:autoSpaceDE w:val="0"/>
              <w:autoSpaceDN w:val="0"/>
              <w:adjustRightInd w:val="0"/>
              <w:jc w:val="right"/>
              <w:rPr>
                <w:color w:val="000000"/>
                <w:sz w:val="20"/>
                <w:szCs w:val="20"/>
                <w:highlight w:val="yellow"/>
              </w:rPr>
            </w:pPr>
          </w:p>
        </w:tc>
      </w:tr>
      <w:tr w:rsidR="00F30AAF" w:rsidRPr="00D031FD" w14:paraId="51C41C15" w14:textId="77777777" w:rsidTr="008F147F">
        <w:trPr>
          <w:trHeight w:val="290"/>
          <w:jc w:val="center"/>
        </w:trPr>
        <w:tc>
          <w:tcPr>
            <w:tcW w:w="6390" w:type="dxa"/>
            <w:gridSpan w:val="2"/>
            <w:shd w:val="clear" w:color="auto" w:fill="auto"/>
            <w:vAlign w:val="bottom"/>
          </w:tcPr>
          <w:p w14:paraId="558504FB" w14:textId="77777777" w:rsidR="00F30AAF" w:rsidRPr="00DB6395" w:rsidRDefault="00F30AAF">
            <w:pPr>
              <w:autoSpaceDE w:val="0"/>
              <w:autoSpaceDN w:val="0"/>
              <w:adjustRightInd w:val="0"/>
              <w:rPr>
                <w:b/>
                <w:bCs/>
                <w:color w:val="000000"/>
                <w:sz w:val="20"/>
                <w:szCs w:val="20"/>
              </w:rPr>
            </w:pPr>
            <w:r w:rsidRPr="00DB6395">
              <w:rPr>
                <w:b/>
                <w:bCs/>
                <w:color w:val="000000"/>
                <w:sz w:val="20"/>
                <w:szCs w:val="20"/>
              </w:rPr>
              <w:t>Expenditures:</w:t>
            </w:r>
          </w:p>
        </w:tc>
        <w:tc>
          <w:tcPr>
            <w:tcW w:w="1980" w:type="dxa"/>
            <w:shd w:val="clear" w:color="auto" w:fill="auto"/>
            <w:vAlign w:val="bottom"/>
          </w:tcPr>
          <w:p w14:paraId="6B1CFA88" w14:textId="77777777" w:rsidR="00F30AAF" w:rsidRPr="00DB6395" w:rsidRDefault="00F30AAF">
            <w:pPr>
              <w:autoSpaceDE w:val="0"/>
              <w:autoSpaceDN w:val="0"/>
              <w:adjustRightInd w:val="0"/>
              <w:jc w:val="right"/>
              <w:rPr>
                <w:color w:val="000000"/>
                <w:sz w:val="20"/>
                <w:szCs w:val="20"/>
              </w:rPr>
            </w:pPr>
          </w:p>
        </w:tc>
      </w:tr>
      <w:tr w:rsidR="00F30AAF" w:rsidRPr="00D031FD" w14:paraId="15CA5B66" w14:textId="77777777" w:rsidTr="00370C39">
        <w:trPr>
          <w:trHeight w:val="290"/>
          <w:jc w:val="center"/>
        </w:trPr>
        <w:tc>
          <w:tcPr>
            <w:tcW w:w="370" w:type="dxa"/>
            <w:shd w:val="clear" w:color="auto" w:fill="auto"/>
            <w:vAlign w:val="bottom"/>
          </w:tcPr>
          <w:p w14:paraId="6B762206" w14:textId="77777777" w:rsidR="00F30AAF" w:rsidRPr="00DB6395" w:rsidRDefault="00F30AAF">
            <w:pPr>
              <w:autoSpaceDE w:val="0"/>
              <w:autoSpaceDN w:val="0"/>
              <w:adjustRightInd w:val="0"/>
              <w:jc w:val="right"/>
              <w:rPr>
                <w:color w:val="000000"/>
                <w:sz w:val="20"/>
                <w:szCs w:val="20"/>
              </w:rPr>
            </w:pPr>
          </w:p>
        </w:tc>
        <w:tc>
          <w:tcPr>
            <w:tcW w:w="6020" w:type="dxa"/>
            <w:shd w:val="clear" w:color="auto" w:fill="auto"/>
            <w:vAlign w:val="bottom"/>
          </w:tcPr>
          <w:p w14:paraId="2E043C90" w14:textId="36B2242F" w:rsidR="00F30AAF" w:rsidRPr="00DB6395" w:rsidRDefault="00F30AAF">
            <w:pPr>
              <w:autoSpaceDE w:val="0"/>
              <w:autoSpaceDN w:val="0"/>
              <w:adjustRightInd w:val="0"/>
              <w:rPr>
                <w:color w:val="000000"/>
                <w:sz w:val="20"/>
                <w:szCs w:val="20"/>
              </w:rPr>
            </w:pPr>
            <w:r w:rsidRPr="00DB6395">
              <w:rPr>
                <w:color w:val="000000"/>
                <w:sz w:val="20"/>
                <w:szCs w:val="20"/>
              </w:rPr>
              <w:t xml:space="preserve">Public Facilities </w:t>
            </w:r>
            <w:r w:rsidR="0061649A" w:rsidRPr="00DB6395">
              <w:rPr>
                <w:color w:val="000000"/>
                <w:sz w:val="20"/>
                <w:szCs w:val="20"/>
              </w:rPr>
              <w:t>–</w:t>
            </w:r>
            <w:r w:rsidRPr="00DB6395">
              <w:rPr>
                <w:color w:val="000000"/>
                <w:sz w:val="20"/>
                <w:szCs w:val="20"/>
              </w:rPr>
              <w:t xml:space="preserve"> </w:t>
            </w:r>
            <w:r w:rsidR="00D2442B" w:rsidRPr="00DB6395">
              <w:rPr>
                <w:color w:val="000000"/>
                <w:sz w:val="20"/>
                <w:szCs w:val="20"/>
              </w:rPr>
              <w:t>HVAC Replacements</w:t>
            </w:r>
            <w:r w:rsidR="00272001" w:rsidRPr="00DB6395">
              <w:rPr>
                <w:color w:val="000000"/>
                <w:sz w:val="20"/>
                <w:szCs w:val="20"/>
              </w:rPr>
              <w:t xml:space="preserve"> </w:t>
            </w:r>
            <w:r w:rsidR="0049019B" w:rsidRPr="00DB6395">
              <w:rPr>
                <w:color w:val="000000"/>
                <w:sz w:val="20"/>
                <w:szCs w:val="20"/>
              </w:rPr>
              <w:t>at Various Locations</w:t>
            </w:r>
          </w:p>
        </w:tc>
        <w:tc>
          <w:tcPr>
            <w:tcW w:w="1980" w:type="dxa"/>
            <w:shd w:val="clear" w:color="auto" w:fill="auto"/>
            <w:vAlign w:val="bottom"/>
          </w:tcPr>
          <w:p w14:paraId="739427DE" w14:textId="47590A8D" w:rsidR="00F30AAF" w:rsidRPr="00DB6395" w:rsidRDefault="0049019B">
            <w:pPr>
              <w:autoSpaceDE w:val="0"/>
              <w:autoSpaceDN w:val="0"/>
              <w:adjustRightInd w:val="0"/>
              <w:jc w:val="right"/>
              <w:rPr>
                <w:color w:val="000000"/>
                <w:sz w:val="20"/>
                <w:szCs w:val="20"/>
              </w:rPr>
            </w:pPr>
            <w:r w:rsidRPr="00DB6395">
              <w:rPr>
                <w:color w:val="000000"/>
                <w:sz w:val="20"/>
                <w:szCs w:val="20"/>
              </w:rPr>
              <w:t>16</w:t>
            </w:r>
            <w:r w:rsidR="002838F9" w:rsidRPr="00DB6395">
              <w:rPr>
                <w:color w:val="000000"/>
                <w:sz w:val="20"/>
                <w:szCs w:val="20"/>
              </w:rPr>
              <w:t>,</w:t>
            </w:r>
            <w:r w:rsidRPr="00DB6395">
              <w:rPr>
                <w:color w:val="000000"/>
                <w:sz w:val="20"/>
                <w:szCs w:val="20"/>
              </w:rPr>
              <w:t>100</w:t>
            </w:r>
          </w:p>
        </w:tc>
      </w:tr>
      <w:tr w:rsidR="00F30AAF" w:rsidRPr="00D031FD" w14:paraId="491A65C2" w14:textId="77777777" w:rsidTr="00370C39">
        <w:trPr>
          <w:trHeight w:val="290"/>
          <w:jc w:val="center"/>
        </w:trPr>
        <w:tc>
          <w:tcPr>
            <w:tcW w:w="370" w:type="dxa"/>
            <w:shd w:val="clear" w:color="auto" w:fill="auto"/>
            <w:vAlign w:val="bottom"/>
          </w:tcPr>
          <w:p w14:paraId="6C4A061B" w14:textId="77777777" w:rsidR="00F30AAF" w:rsidRPr="00DB6395" w:rsidRDefault="00F30AAF">
            <w:pPr>
              <w:autoSpaceDE w:val="0"/>
              <w:autoSpaceDN w:val="0"/>
              <w:adjustRightInd w:val="0"/>
              <w:jc w:val="right"/>
              <w:rPr>
                <w:color w:val="000000"/>
                <w:sz w:val="20"/>
                <w:szCs w:val="20"/>
              </w:rPr>
            </w:pPr>
          </w:p>
        </w:tc>
        <w:tc>
          <w:tcPr>
            <w:tcW w:w="6020" w:type="dxa"/>
            <w:shd w:val="clear" w:color="auto" w:fill="auto"/>
            <w:vAlign w:val="bottom"/>
          </w:tcPr>
          <w:p w14:paraId="6ED9287A" w14:textId="46E6B5FB" w:rsidR="00F30AAF" w:rsidRPr="00DB6395" w:rsidRDefault="003C3757">
            <w:pPr>
              <w:autoSpaceDE w:val="0"/>
              <w:autoSpaceDN w:val="0"/>
              <w:adjustRightInd w:val="0"/>
              <w:rPr>
                <w:color w:val="000000"/>
                <w:sz w:val="20"/>
                <w:szCs w:val="20"/>
              </w:rPr>
            </w:pPr>
            <w:r w:rsidRPr="00DB6395">
              <w:rPr>
                <w:color w:val="000000"/>
                <w:sz w:val="20"/>
                <w:szCs w:val="20"/>
              </w:rPr>
              <w:t>Parks and Recreation</w:t>
            </w:r>
            <w:r w:rsidR="0061649A" w:rsidRPr="00DB6395">
              <w:rPr>
                <w:color w:val="000000"/>
                <w:sz w:val="20"/>
                <w:szCs w:val="20"/>
              </w:rPr>
              <w:t>–</w:t>
            </w:r>
            <w:r w:rsidR="00F30AAF" w:rsidRPr="00DB6395">
              <w:rPr>
                <w:color w:val="000000"/>
                <w:sz w:val="20"/>
                <w:szCs w:val="20"/>
              </w:rPr>
              <w:t xml:space="preserve"> </w:t>
            </w:r>
            <w:r w:rsidR="00272001" w:rsidRPr="00DB6395">
              <w:rPr>
                <w:color w:val="000000"/>
                <w:sz w:val="20"/>
                <w:szCs w:val="20"/>
              </w:rPr>
              <w:t xml:space="preserve">Bayfront Park </w:t>
            </w:r>
            <w:r w:rsidR="0049019B" w:rsidRPr="00DB6395">
              <w:rPr>
                <w:color w:val="000000"/>
                <w:sz w:val="20"/>
                <w:szCs w:val="20"/>
              </w:rPr>
              <w:t>Dog Park Artificial Turf</w:t>
            </w:r>
          </w:p>
        </w:tc>
        <w:tc>
          <w:tcPr>
            <w:tcW w:w="1980" w:type="dxa"/>
            <w:shd w:val="clear" w:color="auto" w:fill="auto"/>
            <w:vAlign w:val="bottom"/>
          </w:tcPr>
          <w:p w14:paraId="1BF2B51A" w14:textId="5DAA2B16" w:rsidR="00F30AAF" w:rsidRPr="00DB6395" w:rsidRDefault="0049019B">
            <w:pPr>
              <w:autoSpaceDE w:val="0"/>
              <w:autoSpaceDN w:val="0"/>
              <w:adjustRightInd w:val="0"/>
              <w:jc w:val="right"/>
              <w:rPr>
                <w:color w:val="000000"/>
                <w:sz w:val="20"/>
                <w:szCs w:val="20"/>
              </w:rPr>
            </w:pPr>
            <w:r w:rsidRPr="00DB6395">
              <w:rPr>
                <w:color w:val="000000"/>
                <w:sz w:val="20"/>
                <w:szCs w:val="20"/>
              </w:rPr>
              <w:t>175</w:t>
            </w:r>
            <w:r w:rsidR="0094150C" w:rsidRPr="00DB6395">
              <w:rPr>
                <w:color w:val="000000"/>
                <w:sz w:val="20"/>
                <w:szCs w:val="20"/>
              </w:rPr>
              <w:t>,</w:t>
            </w:r>
            <w:r w:rsidRPr="00DB6395">
              <w:rPr>
                <w:color w:val="000000"/>
                <w:sz w:val="20"/>
                <w:szCs w:val="20"/>
              </w:rPr>
              <w:t>000</w:t>
            </w:r>
          </w:p>
        </w:tc>
      </w:tr>
      <w:tr w:rsidR="00281B04" w:rsidRPr="00D031FD" w14:paraId="5043B345" w14:textId="77777777" w:rsidTr="00370C39">
        <w:trPr>
          <w:trHeight w:val="290"/>
          <w:jc w:val="center"/>
        </w:trPr>
        <w:tc>
          <w:tcPr>
            <w:tcW w:w="370" w:type="dxa"/>
            <w:shd w:val="clear" w:color="auto" w:fill="auto"/>
            <w:vAlign w:val="bottom"/>
          </w:tcPr>
          <w:p w14:paraId="4A8F707D" w14:textId="77777777" w:rsidR="00281B04" w:rsidRPr="00DB6395" w:rsidRDefault="00281B04" w:rsidP="00281B04">
            <w:pPr>
              <w:autoSpaceDE w:val="0"/>
              <w:autoSpaceDN w:val="0"/>
              <w:adjustRightInd w:val="0"/>
              <w:jc w:val="right"/>
              <w:rPr>
                <w:color w:val="000000"/>
                <w:sz w:val="20"/>
                <w:szCs w:val="20"/>
              </w:rPr>
            </w:pPr>
          </w:p>
        </w:tc>
        <w:tc>
          <w:tcPr>
            <w:tcW w:w="6020" w:type="dxa"/>
            <w:shd w:val="clear" w:color="auto" w:fill="auto"/>
            <w:vAlign w:val="bottom"/>
          </w:tcPr>
          <w:p w14:paraId="7BDB4073" w14:textId="0B974FB9" w:rsidR="00281B04" w:rsidRPr="00DB6395" w:rsidRDefault="00281B04" w:rsidP="00281B04">
            <w:pPr>
              <w:autoSpaceDE w:val="0"/>
              <w:autoSpaceDN w:val="0"/>
              <w:adjustRightInd w:val="0"/>
              <w:rPr>
                <w:color w:val="000000"/>
                <w:sz w:val="20"/>
                <w:szCs w:val="20"/>
              </w:rPr>
            </w:pPr>
            <w:r w:rsidRPr="00DB6395">
              <w:rPr>
                <w:color w:val="000000"/>
                <w:sz w:val="20"/>
                <w:szCs w:val="20"/>
              </w:rPr>
              <w:t xml:space="preserve">Parks and Recreation– </w:t>
            </w:r>
            <w:r>
              <w:rPr>
                <w:color w:val="000000"/>
                <w:sz w:val="20"/>
                <w:szCs w:val="20"/>
              </w:rPr>
              <w:t>Transfer Quick Point Connectivity</w:t>
            </w:r>
          </w:p>
        </w:tc>
        <w:tc>
          <w:tcPr>
            <w:tcW w:w="1980" w:type="dxa"/>
            <w:shd w:val="clear" w:color="auto" w:fill="auto"/>
            <w:vAlign w:val="bottom"/>
          </w:tcPr>
          <w:p w14:paraId="25448233" w14:textId="2C1A1356" w:rsidR="00281B04" w:rsidRPr="00DB6395" w:rsidRDefault="00281B04" w:rsidP="00281B04">
            <w:pPr>
              <w:autoSpaceDE w:val="0"/>
              <w:autoSpaceDN w:val="0"/>
              <w:adjustRightInd w:val="0"/>
              <w:jc w:val="right"/>
              <w:rPr>
                <w:color w:val="000000"/>
                <w:sz w:val="20"/>
                <w:szCs w:val="20"/>
              </w:rPr>
            </w:pPr>
            <w:r>
              <w:rPr>
                <w:color w:val="000000"/>
                <w:sz w:val="20"/>
                <w:szCs w:val="20"/>
              </w:rPr>
              <w:t>50,000</w:t>
            </w:r>
          </w:p>
        </w:tc>
      </w:tr>
      <w:tr w:rsidR="00281B04" w:rsidRPr="00D031FD" w14:paraId="2FA9256F" w14:textId="77777777" w:rsidTr="00370C39">
        <w:trPr>
          <w:trHeight w:val="290"/>
          <w:jc w:val="center"/>
        </w:trPr>
        <w:tc>
          <w:tcPr>
            <w:tcW w:w="370" w:type="dxa"/>
            <w:shd w:val="clear" w:color="auto" w:fill="auto"/>
            <w:vAlign w:val="bottom"/>
          </w:tcPr>
          <w:p w14:paraId="1D7997D4" w14:textId="77777777" w:rsidR="00281B04" w:rsidRPr="00DB6395" w:rsidRDefault="00281B04" w:rsidP="00281B04">
            <w:pPr>
              <w:autoSpaceDE w:val="0"/>
              <w:autoSpaceDN w:val="0"/>
              <w:adjustRightInd w:val="0"/>
              <w:jc w:val="right"/>
              <w:rPr>
                <w:color w:val="000000"/>
                <w:sz w:val="20"/>
                <w:szCs w:val="20"/>
              </w:rPr>
            </w:pPr>
          </w:p>
        </w:tc>
        <w:tc>
          <w:tcPr>
            <w:tcW w:w="6020" w:type="dxa"/>
            <w:shd w:val="clear" w:color="auto" w:fill="auto"/>
            <w:vAlign w:val="bottom"/>
          </w:tcPr>
          <w:p w14:paraId="5CC25B48" w14:textId="4A71BC10" w:rsidR="00281B04" w:rsidRPr="00DB6395" w:rsidRDefault="00281B04" w:rsidP="00281B04">
            <w:pPr>
              <w:autoSpaceDE w:val="0"/>
              <w:autoSpaceDN w:val="0"/>
              <w:adjustRightInd w:val="0"/>
              <w:rPr>
                <w:color w:val="000000"/>
                <w:sz w:val="20"/>
                <w:szCs w:val="20"/>
              </w:rPr>
            </w:pPr>
            <w:r w:rsidRPr="00DB6395">
              <w:rPr>
                <w:color w:val="000000"/>
                <w:sz w:val="20"/>
                <w:szCs w:val="20"/>
              </w:rPr>
              <w:t>Parks and Recreation– Tennis Center Fencing</w:t>
            </w:r>
          </w:p>
        </w:tc>
        <w:tc>
          <w:tcPr>
            <w:tcW w:w="1980" w:type="dxa"/>
            <w:shd w:val="clear" w:color="auto" w:fill="auto"/>
            <w:vAlign w:val="bottom"/>
          </w:tcPr>
          <w:p w14:paraId="2734CCFF" w14:textId="11636753" w:rsidR="00281B04" w:rsidRPr="00DB6395" w:rsidRDefault="00281B04" w:rsidP="00281B04">
            <w:pPr>
              <w:autoSpaceDE w:val="0"/>
              <w:autoSpaceDN w:val="0"/>
              <w:adjustRightInd w:val="0"/>
              <w:jc w:val="right"/>
              <w:rPr>
                <w:color w:val="000000"/>
                <w:sz w:val="20"/>
                <w:szCs w:val="20"/>
              </w:rPr>
            </w:pPr>
            <w:r w:rsidRPr="00DB6395">
              <w:rPr>
                <w:color w:val="000000"/>
                <w:sz w:val="20"/>
                <w:szCs w:val="20"/>
              </w:rPr>
              <w:t>42,18</w:t>
            </w:r>
            <w:r>
              <w:rPr>
                <w:color w:val="000000"/>
                <w:sz w:val="20"/>
                <w:szCs w:val="20"/>
              </w:rPr>
              <w:t>6</w:t>
            </w:r>
          </w:p>
        </w:tc>
      </w:tr>
      <w:tr w:rsidR="00281B04" w:rsidRPr="00D031FD" w14:paraId="1B07148C" w14:textId="77777777" w:rsidTr="00370C39">
        <w:trPr>
          <w:trHeight w:val="290"/>
          <w:jc w:val="center"/>
        </w:trPr>
        <w:tc>
          <w:tcPr>
            <w:tcW w:w="370" w:type="dxa"/>
            <w:shd w:val="clear" w:color="auto" w:fill="auto"/>
            <w:vAlign w:val="bottom"/>
          </w:tcPr>
          <w:p w14:paraId="1BC79FEA" w14:textId="77777777" w:rsidR="00281B04" w:rsidRPr="00D031FD" w:rsidRDefault="00281B04" w:rsidP="00281B04">
            <w:pPr>
              <w:autoSpaceDE w:val="0"/>
              <w:autoSpaceDN w:val="0"/>
              <w:adjustRightInd w:val="0"/>
              <w:jc w:val="right"/>
              <w:rPr>
                <w:color w:val="000000"/>
                <w:sz w:val="20"/>
                <w:szCs w:val="20"/>
                <w:highlight w:val="yellow"/>
              </w:rPr>
            </w:pPr>
          </w:p>
        </w:tc>
        <w:tc>
          <w:tcPr>
            <w:tcW w:w="6020" w:type="dxa"/>
            <w:shd w:val="clear" w:color="auto" w:fill="auto"/>
            <w:vAlign w:val="bottom"/>
          </w:tcPr>
          <w:p w14:paraId="676DA6A7" w14:textId="2F041E56" w:rsidR="00281B04" w:rsidRPr="00DB6395" w:rsidRDefault="00281B04" w:rsidP="00281B04">
            <w:pPr>
              <w:autoSpaceDE w:val="0"/>
              <w:autoSpaceDN w:val="0"/>
              <w:adjustRightInd w:val="0"/>
              <w:rPr>
                <w:color w:val="000000"/>
                <w:sz w:val="20"/>
                <w:szCs w:val="20"/>
              </w:rPr>
            </w:pPr>
            <w:r w:rsidRPr="00DB6395">
              <w:rPr>
                <w:color w:val="000000"/>
                <w:sz w:val="20"/>
                <w:szCs w:val="20"/>
              </w:rPr>
              <w:t>Public Safety- Police Patrol Cars and Equipment</w:t>
            </w:r>
          </w:p>
        </w:tc>
        <w:tc>
          <w:tcPr>
            <w:tcW w:w="1980" w:type="dxa"/>
            <w:shd w:val="clear" w:color="auto" w:fill="auto"/>
            <w:vAlign w:val="bottom"/>
          </w:tcPr>
          <w:p w14:paraId="749F36D2" w14:textId="5259C243" w:rsidR="00281B04" w:rsidRPr="00DB6395" w:rsidRDefault="00281B04" w:rsidP="00281B04">
            <w:pPr>
              <w:autoSpaceDE w:val="0"/>
              <w:autoSpaceDN w:val="0"/>
              <w:adjustRightInd w:val="0"/>
              <w:jc w:val="right"/>
              <w:rPr>
                <w:color w:val="000000"/>
                <w:sz w:val="20"/>
                <w:szCs w:val="20"/>
              </w:rPr>
            </w:pPr>
            <w:r w:rsidRPr="00DB6395">
              <w:rPr>
                <w:color w:val="000000"/>
                <w:sz w:val="20"/>
                <w:szCs w:val="20"/>
              </w:rPr>
              <w:t>258,486</w:t>
            </w:r>
          </w:p>
        </w:tc>
      </w:tr>
      <w:tr w:rsidR="00281B04" w:rsidRPr="00D031FD" w14:paraId="7CEC3151" w14:textId="77777777" w:rsidTr="00370C39">
        <w:trPr>
          <w:trHeight w:val="290"/>
          <w:jc w:val="center"/>
        </w:trPr>
        <w:tc>
          <w:tcPr>
            <w:tcW w:w="370" w:type="dxa"/>
            <w:shd w:val="clear" w:color="auto" w:fill="auto"/>
            <w:vAlign w:val="bottom"/>
          </w:tcPr>
          <w:p w14:paraId="1C3BE5B8" w14:textId="77777777" w:rsidR="00281B04" w:rsidRPr="00D031FD" w:rsidRDefault="00281B04" w:rsidP="00281B04">
            <w:pPr>
              <w:autoSpaceDE w:val="0"/>
              <w:autoSpaceDN w:val="0"/>
              <w:adjustRightInd w:val="0"/>
              <w:jc w:val="right"/>
              <w:rPr>
                <w:color w:val="000000"/>
                <w:sz w:val="20"/>
                <w:szCs w:val="20"/>
                <w:highlight w:val="yellow"/>
              </w:rPr>
            </w:pPr>
          </w:p>
        </w:tc>
        <w:tc>
          <w:tcPr>
            <w:tcW w:w="6020" w:type="dxa"/>
            <w:shd w:val="clear" w:color="auto" w:fill="auto"/>
            <w:vAlign w:val="bottom"/>
          </w:tcPr>
          <w:p w14:paraId="40E87539" w14:textId="28B6F1E1" w:rsidR="00281B04" w:rsidRPr="00DB6395" w:rsidRDefault="00281B04" w:rsidP="00281B04">
            <w:pPr>
              <w:autoSpaceDE w:val="0"/>
              <w:autoSpaceDN w:val="0"/>
              <w:adjustRightInd w:val="0"/>
              <w:rPr>
                <w:color w:val="000000"/>
                <w:sz w:val="20"/>
                <w:szCs w:val="20"/>
              </w:rPr>
            </w:pPr>
            <w:r w:rsidRPr="00DB6395">
              <w:rPr>
                <w:color w:val="000000"/>
                <w:sz w:val="20"/>
                <w:szCs w:val="20"/>
              </w:rPr>
              <w:t>Public Safety- Fire Truck</w:t>
            </w:r>
          </w:p>
        </w:tc>
        <w:tc>
          <w:tcPr>
            <w:tcW w:w="1980" w:type="dxa"/>
            <w:shd w:val="clear" w:color="auto" w:fill="auto"/>
            <w:vAlign w:val="bottom"/>
          </w:tcPr>
          <w:p w14:paraId="30E5DA15" w14:textId="1C138118" w:rsidR="00281B04" w:rsidRPr="00DB6395" w:rsidRDefault="00281B04" w:rsidP="00281B04">
            <w:pPr>
              <w:autoSpaceDE w:val="0"/>
              <w:autoSpaceDN w:val="0"/>
              <w:adjustRightInd w:val="0"/>
              <w:jc w:val="right"/>
              <w:rPr>
                <w:color w:val="000000"/>
                <w:sz w:val="20"/>
                <w:szCs w:val="20"/>
              </w:rPr>
            </w:pPr>
            <w:r w:rsidRPr="00DB6395">
              <w:rPr>
                <w:color w:val="000000"/>
                <w:sz w:val="20"/>
                <w:szCs w:val="20"/>
              </w:rPr>
              <w:t>905,182</w:t>
            </w:r>
          </w:p>
        </w:tc>
      </w:tr>
      <w:tr w:rsidR="00281B04" w:rsidRPr="00D031FD" w14:paraId="38099E46" w14:textId="77777777" w:rsidTr="00370C39">
        <w:trPr>
          <w:trHeight w:val="290"/>
          <w:jc w:val="center"/>
        </w:trPr>
        <w:tc>
          <w:tcPr>
            <w:tcW w:w="370" w:type="dxa"/>
            <w:shd w:val="clear" w:color="auto" w:fill="auto"/>
            <w:vAlign w:val="bottom"/>
          </w:tcPr>
          <w:p w14:paraId="7B7E844C" w14:textId="77777777" w:rsidR="00281B04" w:rsidRPr="00D031FD" w:rsidRDefault="00281B04" w:rsidP="00281B04">
            <w:pPr>
              <w:autoSpaceDE w:val="0"/>
              <w:autoSpaceDN w:val="0"/>
              <w:adjustRightInd w:val="0"/>
              <w:jc w:val="right"/>
              <w:rPr>
                <w:color w:val="000000"/>
                <w:sz w:val="20"/>
                <w:szCs w:val="20"/>
                <w:highlight w:val="yellow"/>
              </w:rPr>
            </w:pPr>
          </w:p>
        </w:tc>
        <w:tc>
          <w:tcPr>
            <w:tcW w:w="6020" w:type="dxa"/>
            <w:shd w:val="clear" w:color="auto" w:fill="auto"/>
            <w:vAlign w:val="bottom"/>
          </w:tcPr>
          <w:p w14:paraId="3FA664C6" w14:textId="19925725" w:rsidR="00281B04" w:rsidRPr="00DB6395" w:rsidRDefault="00281B04" w:rsidP="00281B04">
            <w:pPr>
              <w:autoSpaceDE w:val="0"/>
              <w:autoSpaceDN w:val="0"/>
              <w:adjustRightInd w:val="0"/>
              <w:rPr>
                <w:color w:val="000000"/>
                <w:sz w:val="20"/>
                <w:szCs w:val="20"/>
              </w:rPr>
            </w:pPr>
            <w:r w:rsidRPr="00DB6395">
              <w:rPr>
                <w:color w:val="000000"/>
                <w:sz w:val="20"/>
                <w:szCs w:val="20"/>
              </w:rPr>
              <w:t>Public Safety- Fire Defibrillators</w:t>
            </w:r>
          </w:p>
        </w:tc>
        <w:tc>
          <w:tcPr>
            <w:tcW w:w="1980" w:type="dxa"/>
            <w:shd w:val="clear" w:color="auto" w:fill="auto"/>
            <w:vAlign w:val="bottom"/>
          </w:tcPr>
          <w:p w14:paraId="6D74E1DC" w14:textId="0E01F911" w:rsidR="00281B04" w:rsidRPr="00DB6395" w:rsidRDefault="00281B04" w:rsidP="00281B04">
            <w:pPr>
              <w:autoSpaceDE w:val="0"/>
              <w:autoSpaceDN w:val="0"/>
              <w:adjustRightInd w:val="0"/>
              <w:jc w:val="right"/>
              <w:rPr>
                <w:color w:val="000000"/>
                <w:sz w:val="20"/>
                <w:szCs w:val="20"/>
              </w:rPr>
            </w:pPr>
            <w:r w:rsidRPr="00DB6395">
              <w:rPr>
                <w:color w:val="000000"/>
                <w:sz w:val="20"/>
                <w:szCs w:val="20"/>
              </w:rPr>
              <w:t>32,787</w:t>
            </w:r>
          </w:p>
        </w:tc>
      </w:tr>
      <w:tr w:rsidR="00281B04" w:rsidRPr="00D031FD" w14:paraId="7FF393BB" w14:textId="77777777" w:rsidTr="00370C39">
        <w:trPr>
          <w:trHeight w:val="290"/>
          <w:jc w:val="center"/>
        </w:trPr>
        <w:tc>
          <w:tcPr>
            <w:tcW w:w="370" w:type="dxa"/>
            <w:shd w:val="clear" w:color="auto" w:fill="auto"/>
            <w:vAlign w:val="bottom"/>
          </w:tcPr>
          <w:p w14:paraId="22A6BCE8" w14:textId="77777777" w:rsidR="00281B04" w:rsidRPr="00D031FD" w:rsidRDefault="00281B04" w:rsidP="00281B04">
            <w:pPr>
              <w:autoSpaceDE w:val="0"/>
              <w:autoSpaceDN w:val="0"/>
              <w:adjustRightInd w:val="0"/>
              <w:jc w:val="right"/>
              <w:rPr>
                <w:color w:val="000000"/>
                <w:sz w:val="20"/>
                <w:szCs w:val="20"/>
                <w:highlight w:val="yellow"/>
              </w:rPr>
            </w:pPr>
          </w:p>
        </w:tc>
        <w:tc>
          <w:tcPr>
            <w:tcW w:w="6020" w:type="dxa"/>
            <w:shd w:val="clear" w:color="auto" w:fill="auto"/>
            <w:vAlign w:val="bottom"/>
          </w:tcPr>
          <w:p w14:paraId="71A9D5E3" w14:textId="58DA33C4" w:rsidR="00281B04" w:rsidRPr="00DB6395" w:rsidRDefault="00281B04" w:rsidP="00281B04">
            <w:pPr>
              <w:autoSpaceDE w:val="0"/>
              <w:autoSpaceDN w:val="0"/>
              <w:adjustRightInd w:val="0"/>
              <w:rPr>
                <w:color w:val="000000"/>
                <w:sz w:val="20"/>
                <w:szCs w:val="20"/>
              </w:rPr>
            </w:pPr>
            <w:r w:rsidRPr="00DB6395">
              <w:rPr>
                <w:color w:val="000000"/>
                <w:sz w:val="20"/>
                <w:szCs w:val="20"/>
              </w:rPr>
              <w:t>Public Safety- Fire Radios</w:t>
            </w:r>
          </w:p>
        </w:tc>
        <w:tc>
          <w:tcPr>
            <w:tcW w:w="1980" w:type="dxa"/>
            <w:shd w:val="clear" w:color="auto" w:fill="auto"/>
            <w:vAlign w:val="bottom"/>
          </w:tcPr>
          <w:p w14:paraId="1B7F5BDB" w14:textId="37466E09" w:rsidR="00281B04" w:rsidRPr="00DB6395" w:rsidRDefault="00281B04" w:rsidP="00281B04">
            <w:pPr>
              <w:autoSpaceDE w:val="0"/>
              <w:autoSpaceDN w:val="0"/>
              <w:adjustRightInd w:val="0"/>
              <w:jc w:val="right"/>
              <w:rPr>
                <w:color w:val="000000"/>
                <w:sz w:val="20"/>
                <w:szCs w:val="20"/>
              </w:rPr>
            </w:pPr>
            <w:r w:rsidRPr="00DB6395">
              <w:rPr>
                <w:color w:val="000000"/>
                <w:sz w:val="20"/>
                <w:szCs w:val="20"/>
              </w:rPr>
              <w:t>21,689</w:t>
            </w:r>
          </w:p>
        </w:tc>
      </w:tr>
      <w:tr w:rsidR="00281B04" w:rsidRPr="00D031FD" w14:paraId="40E0CE2D" w14:textId="77777777" w:rsidTr="00370C39">
        <w:trPr>
          <w:trHeight w:val="290"/>
          <w:jc w:val="center"/>
        </w:trPr>
        <w:tc>
          <w:tcPr>
            <w:tcW w:w="370" w:type="dxa"/>
            <w:shd w:val="clear" w:color="auto" w:fill="auto"/>
            <w:vAlign w:val="bottom"/>
          </w:tcPr>
          <w:p w14:paraId="79ABF4E1" w14:textId="77777777" w:rsidR="00281B04" w:rsidRPr="00D031FD" w:rsidRDefault="00281B04" w:rsidP="00281B04">
            <w:pPr>
              <w:autoSpaceDE w:val="0"/>
              <w:autoSpaceDN w:val="0"/>
              <w:adjustRightInd w:val="0"/>
              <w:jc w:val="right"/>
              <w:rPr>
                <w:color w:val="000000"/>
                <w:sz w:val="20"/>
                <w:szCs w:val="20"/>
                <w:highlight w:val="yellow"/>
              </w:rPr>
            </w:pPr>
          </w:p>
        </w:tc>
        <w:tc>
          <w:tcPr>
            <w:tcW w:w="6020" w:type="dxa"/>
            <w:shd w:val="clear" w:color="auto" w:fill="auto"/>
            <w:vAlign w:val="bottom"/>
          </w:tcPr>
          <w:p w14:paraId="54DE5A84" w14:textId="0C48C70C" w:rsidR="00281B04" w:rsidRPr="00DB6395" w:rsidRDefault="00281B04" w:rsidP="00281B04">
            <w:pPr>
              <w:autoSpaceDE w:val="0"/>
              <w:autoSpaceDN w:val="0"/>
              <w:adjustRightInd w:val="0"/>
              <w:rPr>
                <w:color w:val="000000"/>
                <w:sz w:val="20"/>
                <w:szCs w:val="20"/>
              </w:rPr>
            </w:pPr>
            <w:r w:rsidRPr="00DB6395">
              <w:rPr>
                <w:color w:val="000000"/>
                <w:sz w:val="20"/>
                <w:szCs w:val="20"/>
              </w:rPr>
              <w:t>Public Safety- Fire Ambulance (in progress)</w:t>
            </w:r>
          </w:p>
        </w:tc>
        <w:tc>
          <w:tcPr>
            <w:tcW w:w="1980" w:type="dxa"/>
            <w:tcBorders>
              <w:bottom w:val="single" w:sz="4" w:space="0" w:color="auto"/>
            </w:tcBorders>
            <w:shd w:val="clear" w:color="auto" w:fill="auto"/>
            <w:vAlign w:val="bottom"/>
          </w:tcPr>
          <w:p w14:paraId="714360AD" w14:textId="511E870C" w:rsidR="00281B04" w:rsidRPr="00DB6395" w:rsidRDefault="00281B04" w:rsidP="00281B04">
            <w:pPr>
              <w:autoSpaceDE w:val="0"/>
              <w:autoSpaceDN w:val="0"/>
              <w:adjustRightInd w:val="0"/>
              <w:jc w:val="right"/>
              <w:rPr>
                <w:color w:val="000000"/>
                <w:sz w:val="20"/>
                <w:szCs w:val="20"/>
              </w:rPr>
            </w:pPr>
            <w:r w:rsidRPr="00DB6395">
              <w:rPr>
                <w:color w:val="000000"/>
                <w:sz w:val="20"/>
                <w:szCs w:val="20"/>
              </w:rPr>
              <w:t>712</w:t>
            </w:r>
          </w:p>
        </w:tc>
      </w:tr>
      <w:tr w:rsidR="00281B04" w:rsidRPr="00D031FD" w14:paraId="54813053" w14:textId="77777777" w:rsidTr="00370C39">
        <w:trPr>
          <w:trHeight w:val="290"/>
          <w:jc w:val="center"/>
        </w:trPr>
        <w:tc>
          <w:tcPr>
            <w:tcW w:w="370" w:type="dxa"/>
            <w:shd w:val="clear" w:color="auto" w:fill="auto"/>
            <w:vAlign w:val="bottom"/>
          </w:tcPr>
          <w:p w14:paraId="0B525B9C" w14:textId="77777777" w:rsidR="00281B04" w:rsidRPr="00D031FD" w:rsidRDefault="00281B04" w:rsidP="00281B04">
            <w:pPr>
              <w:autoSpaceDE w:val="0"/>
              <w:autoSpaceDN w:val="0"/>
              <w:adjustRightInd w:val="0"/>
              <w:jc w:val="right"/>
              <w:rPr>
                <w:color w:val="000000"/>
                <w:sz w:val="20"/>
                <w:szCs w:val="20"/>
                <w:highlight w:val="yellow"/>
              </w:rPr>
            </w:pPr>
          </w:p>
        </w:tc>
        <w:tc>
          <w:tcPr>
            <w:tcW w:w="6020" w:type="dxa"/>
            <w:shd w:val="clear" w:color="auto" w:fill="auto"/>
            <w:vAlign w:val="bottom"/>
          </w:tcPr>
          <w:p w14:paraId="7191192E" w14:textId="77777777" w:rsidR="00281B04" w:rsidRPr="00DB6395" w:rsidRDefault="00281B04" w:rsidP="00281B04">
            <w:pPr>
              <w:autoSpaceDE w:val="0"/>
              <w:autoSpaceDN w:val="0"/>
              <w:adjustRightInd w:val="0"/>
              <w:rPr>
                <w:b/>
                <w:bCs/>
                <w:color w:val="000000"/>
                <w:sz w:val="20"/>
                <w:szCs w:val="20"/>
              </w:rPr>
            </w:pPr>
            <w:r w:rsidRPr="00DB6395">
              <w:rPr>
                <w:color w:val="000000"/>
                <w:sz w:val="20"/>
                <w:szCs w:val="20"/>
              </w:rPr>
              <w:t xml:space="preserve">       </w:t>
            </w:r>
            <w:r w:rsidRPr="00DB6395">
              <w:rPr>
                <w:b/>
                <w:bCs/>
                <w:color w:val="000000"/>
                <w:sz w:val="20"/>
                <w:szCs w:val="20"/>
              </w:rPr>
              <w:t>Total Expenditures</w:t>
            </w:r>
          </w:p>
        </w:tc>
        <w:tc>
          <w:tcPr>
            <w:tcW w:w="1980" w:type="dxa"/>
            <w:tcBorders>
              <w:top w:val="single" w:sz="4" w:space="0" w:color="auto"/>
              <w:bottom w:val="single" w:sz="4" w:space="0" w:color="auto"/>
            </w:tcBorders>
            <w:shd w:val="clear" w:color="auto" w:fill="auto"/>
            <w:vAlign w:val="bottom"/>
          </w:tcPr>
          <w:p w14:paraId="667FEBAD" w14:textId="1A793350" w:rsidR="00281B04" w:rsidRPr="00DB6395" w:rsidRDefault="00281B04" w:rsidP="00281B04">
            <w:pPr>
              <w:autoSpaceDE w:val="0"/>
              <w:autoSpaceDN w:val="0"/>
              <w:adjustRightInd w:val="0"/>
              <w:jc w:val="right"/>
              <w:rPr>
                <w:color w:val="000000"/>
                <w:sz w:val="20"/>
                <w:szCs w:val="20"/>
              </w:rPr>
            </w:pPr>
            <w:r w:rsidRPr="00DB6395">
              <w:rPr>
                <w:color w:val="000000"/>
                <w:sz w:val="20"/>
                <w:szCs w:val="20"/>
              </w:rPr>
              <w:t>$1,</w:t>
            </w:r>
            <w:r>
              <w:rPr>
                <w:color w:val="000000"/>
                <w:sz w:val="20"/>
                <w:szCs w:val="20"/>
              </w:rPr>
              <w:t>502</w:t>
            </w:r>
            <w:r w:rsidRPr="00DB6395">
              <w:rPr>
                <w:color w:val="000000"/>
                <w:sz w:val="20"/>
                <w:szCs w:val="20"/>
              </w:rPr>
              <w:t>,</w:t>
            </w:r>
            <w:r>
              <w:rPr>
                <w:color w:val="000000"/>
                <w:sz w:val="20"/>
                <w:szCs w:val="20"/>
              </w:rPr>
              <w:t>142</w:t>
            </w:r>
          </w:p>
        </w:tc>
      </w:tr>
      <w:tr w:rsidR="00281B04" w:rsidRPr="00D031FD" w14:paraId="4F2839A7" w14:textId="77777777" w:rsidTr="00F043A7">
        <w:trPr>
          <w:trHeight w:val="185"/>
          <w:jc w:val="center"/>
        </w:trPr>
        <w:tc>
          <w:tcPr>
            <w:tcW w:w="370" w:type="dxa"/>
            <w:shd w:val="clear" w:color="auto" w:fill="auto"/>
          </w:tcPr>
          <w:p w14:paraId="7B27D03E" w14:textId="77777777" w:rsidR="00281B04" w:rsidRPr="00D031FD" w:rsidRDefault="00281B04" w:rsidP="00281B04">
            <w:pPr>
              <w:autoSpaceDE w:val="0"/>
              <w:autoSpaceDN w:val="0"/>
              <w:adjustRightInd w:val="0"/>
              <w:jc w:val="right"/>
              <w:rPr>
                <w:color w:val="000000"/>
                <w:sz w:val="20"/>
                <w:szCs w:val="20"/>
                <w:highlight w:val="yellow"/>
              </w:rPr>
            </w:pPr>
          </w:p>
        </w:tc>
        <w:tc>
          <w:tcPr>
            <w:tcW w:w="6020" w:type="dxa"/>
            <w:shd w:val="clear" w:color="auto" w:fill="auto"/>
          </w:tcPr>
          <w:p w14:paraId="416CD089" w14:textId="77777777" w:rsidR="00281B04" w:rsidRPr="00DB6395" w:rsidRDefault="00281B04" w:rsidP="00281B04">
            <w:pPr>
              <w:autoSpaceDE w:val="0"/>
              <w:autoSpaceDN w:val="0"/>
              <w:adjustRightInd w:val="0"/>
              <w:jc w:val="right"/>
              <w:rPr>
                <w:color w:val="000000"/>
                <w:sz w:val="20"/>
                <w:szCs w:val="20"/>
              </w:rPr>
            </w:pPr>
          </w:p>
        </w:tc>
        <w:tc>
          <w:tcPr>
            <w:tcW w:w="1980" w:type="dxa"/>
            <w:tcBorders>
              <w:top w:val="single" w:sz="4" w:space="0" w:color="auto"/>
            </w:tcBorders>
            <w:shd w:val="clear" w:color="auto" w:fill="auto"/>
          </w:tcPr>
          <w:p w14:paraId="0688F4E9" w14:textId="77777777" w:rsidR="00281B04" w:rsidRPr="00DB6395" w:rsidRDefault="00281B04" w:rsidP="00281B04">
            <w:pPr>
              <w:autoSpaceDE w:val="0"/>
              <w:autoSpaceDN w:val="0"/>
              <w:adjustRightInd w:val="0"/>
              <w:jc w:val="right"/>
              <w:rPr>
                <w:color w:val="000000"/>
                <w:sz w:val="20"/>
                <w:szCs w:val="20"/>
              </w:rPr>
            </w:pPr>
          </w:p>
        </w:tc>
      </w:tr>
      <w:tr w:rsidR="00281B04" w:rsidRPr="00D031FD" w14:paraId="547C574B" w14:textId="77777777" w:rsidTr="008F147F">
        <w:trPr>
          <w:trHeight w:val="290"/>
          <w:jc w:val="center"/>
        </w:trPr>
        <w:tc>
          <w:tcPr>
            <w:tcW w:w="6390" w:type="dxa"/>
            <w:gridSpan w:val="2"/>
            <w:shd w:val="clear" w:color="auto" w:fill="auto"/>
            <w:vAlign w:val="bottom"/>
          </w:tcPr>
          <w:p w14:paraId="55389F8C" w14:textId="6D86C57B" w:rsidR="00281B04" w:rsidRPr="0049019B" w:rsidRDefault="00281B04" w:rsidP="00281B04">
            <w:pPr>
              <w:autoSpaceDE w:val="0"/>
              <w:autoSpaceDN w:val="0"/>
              <w:adjustRightInd w:val="0"/>
              <w:rPr>
                <w:color w:val="000000"/>
                <w:sz w:val="20"/>
                <w:szCs w:val="20"/>
              </w:rPr>
            </w:pPr>
            <w:r>
              <w:rPr>
                <w:color w:val="000000"/>
                <w:sz w:val="20"/>
                <w:szCs w:val="20"/>
              </w:rPr>
              <w:t>Net Change in Fund Balance</w:t>
            </w:r>
          </w:p>
        </w:tc>
        <w:tc>
          <w:tcPr>
            <w:tcW w:w="1980" w:type="dxa"/>
            <w:shd w:val="clear" w:color="auto" w:fill="auto"/>
            <w:vAlign w:val="bottom"/>
          </w:tcPr>
          <w:p w14:paraId="784D9C91" w14:textId="34C04C8C" w:rsidR="00281B04" w:rsidRPr="0049019B" w:rsidRDefault="00281B04" w:rsidP="00281B04">
            <w:pPr>
              <w:autoSpaceDE w:val="0"/>
              <w:autoSpaceDN w:val="0"/>
              <w:adjustRightInd w:val="0"/>
              <w:jc w:val="right"/>
              <w:rPr>
                <w:color w:val="000000"/>
                <w:sz w:val="20"/>
                <w:szCs w:val="20"/>
              </w:rPr>
            </w:pPr>
            <w:r w:rsidRPr="0049019B">
              <w:rPr>
                <w:color w:val="000000"/>
                <w:sz w:val="20"/>
                <w:szCs w:val="20"/>
              </w:rPr>
              <w:t>($</w:t>
            </w:r>
            <w:r>
              <w:rPr>
                <w:color w:val="000000"/>
                <w:sz w:val="20"/>
                <w:szCs w:val="20"/>
              </w:rPr>
              <w:t>2</w:t>
            </w:r>
            <w:r w:rsidRPr="0049019B">
              <w:rPr>
                <w:color w:val="000000"/>
                <w:sz w:val="20"/>
                <w:szCs w:val="20"/>
              </w:rPr>
              <w:t>03,03</w:t>
            </w:r>
            <w:r>
              <w:rPr>
                <w:color w:val="000000"/>
                <w:sz w:val="20"/>
                <w:szCs w:val="20"/>
              </w:rPr>
              <w:t>1</w:t>
            </w:r>
            <w:r w:rsidRPr="0049019B">
              <w:rPr>
                <w:color w:val="000000"/>
                <w:sz w:val="20"/>
                <w:szCs w:val="20"/>
              </w:rPr>
              <w:t>)</w:t>
            </w:r>
          </w:p>
        </w:tc>
      </w:tr>
      <w:tr w:rsidR="00281B04" w:rsidRPr="00D031FD" w14:paraId="2C8626D8" w14:textId="77777777" w:rsidTr="008F147F">
        <w:trPr>
          <w:trHeight w:val="185"/>
          <w:jc w:val="center"/>
        </w:trPr>
        <w:tc>
          <w:tcPr>
            <w:tcW w:w="370" w:type="dxa"/>
            <w:shd w:val="clear" w:color="auto" w:fill="auto"/>
            <w:vAlign w:val="bottom"/>
          </w:tcPr>
          <w:p w14:paraId="412DB263" w14:textId="77777777" w:rsidR="00281B04" w:rsidRPr="0049019B" w:rsidRDefault="00281B04" w:rsidP="00281B04">
            <w:pPr>
              <w:autoSpaceDE w:val="0"/>
              <w:autoSpaceDN w:val="0"/>
              <w:adjustRightInd w:val="0"/>
              <w:jc w:val="right"/>
              <w:rPr>
                <w:color w:val="000000"/>
                <w:sz w:val="20"/>
                <w:szCs w:val="20"/>
              </w:rPr>
            </w:pPr>
          </w:p>
        </w:tc>
        <w:tc>
          <w:tcPr>
            <w:tcW w:w="6020" w:type="dxa"/>
            <w:shd w:val="clear" w:color="auto" w:fill="auto"/>
            <w:vAlign w:val="bottom"/>
          </w:tcPr>
          <w:p w14:paraId="11214726" w14:textId="77777777" w:rsidR="00281B04" w:rsidRPr="0049019B" w:rsidRDefault="00281B04" w:rsidP="00281B04">
            <w:pPr>
              <w:autoSpaceDE w:val="0"/>
              <w:autoSpaceDN w:val="0"/>
              <w:adjustRightInd w:val="0"/>
              <w:jc w:val="right"/>
              <w:rPr>
                <w:color w:val="000000"/>
                <w:sz w:val="20"/>
                <w:szCs w:val="20"/>
              </w:rPr>
            </w:pPr>
          </w:p>
        </w:tc>
        <w:tc>
          <w:tcPr>
            <w:tcW w:w="1980" w:type="dxa"/>
            <w:shd w:val="clear" w:color="auto" w:fill="auto"/>
            <w:vAlign w:val="bottom"/>
          </w:tcPr>
          <w:p w14:paraId="44B345B6" w14:textId="77777777" w:rsidR="00281B04" w:rsidRPr="0049019B" w:rsidRDefault="00281B04" w:rsidP="00281B04">
            <w:pPr>
              <w:autoSpaceDE w:val="0"/>
              <w:autoSpaceDN w:val="0"/>
              <w:adjustRightInd w:val="0"/>
              <w:jc w:val="right"/>
              <w:rPr>
                <w:color w:val="000000"/>
                <w:sz w:val="20"/>
                <w:szCs w:val="20"/>
              </w:rPr>
            </w:pPr>
          </w:p>
        </w:tc>
      </w:tr>
      <w:tr w:rsidR="00281B04" w:rsidRPr="00D031FD" w14:paraId="23BC4D04" w14:textId="77777777" w:rsidTr="008F147F">
        <w:trPr>
          <w:trHeight w:val="290"/>
          <w:jc w:val="center"/>
        </w:trPr>
        <w:tc>
          <w:tcPr>
            <w:tcW w:w="6390" w:type="dxa"/>
            <w:gridSpan w:val="2"/>
            <w:shd w:val="clear" w:color="auto" w:fill="auto"/>
            <w:vAlign w:val="bottom"/>
          </w:tcPr>
          <w:p w14:paraId="318CEA23" w14:textId="77777777" w:rsidR="00281B04" w:rsidRPr="0049019B" w:rsidRDefault="00281B04" w:rsidP="00281B04">
            <w:pPr>
              <w:autoSpaceDE w:val="0"/>
              <w:autoSpaceDN w:val="0"/>
              <w:adjustRightInd w:val="0"/>
              <w:rPr>
                <w:b/>
                <w:bCs/>
                <w:color w:val="000000"/>
                <w:sz w:val="20"/>
                <w:szCs w:val="20"/>
              </w:rPr>
            </w:pPr>
            <w:r w:rsidRPr="0049019B">
              <w:rPr>
                <w:b/>
                <w:bCs/>
                <w:color w:val="000000"/>
                <w:sz w:val="20"/>
                <w:szCs w:val="20"/>
              </w:rPr>
              <w:t>Fund Balance, Beginning</w:t>
            </w:r>
          </w:p>
        </w:tc>
        <w:tc>
          <w:tcPr>
            <w:tcW w:w="1980" w:type="dxa"/>
            <w:tcBorders>
              <w:bottom w:val="single" w:sz="4" w:space="0" w:color="auto"/>
            </w:tcBorders>
            <w:shd w:val="clear" w:color="auto" w:fill="auto"/>
            <w:vAlign w:val="bottom"/>
          </w:tcPr>
          <w:p w14:paraId="05FF0700" w14:textId="52C8C25E" w:rsidR="00281B04" w:rsidRPr="0049019B" w:rsidRDefault="00281B04" w:rsidP="00281B04">
            <w:pPr>
              <w:autoSpaceDE w:val="0"/>
              <w:autoSpaceDN w:val="0"/>
              <w:adjustRightInd w:val="0"/>
              <w:jc w:val="right"/>
              <w:rPr>
                <w:color w:val="000000"/>
                <w:sz w:val="20"/>
                <w:szCs w:val="20"/>
              </w:rPr>
            </w:pPr>
            <w:r w:rsidRPr="0049019B">
              <w:rPr>
                <w:color w:val="000000"/>
                <w:sz w:val="20"/>
                <w:szCs w:val="20"/>
              </w:rPr>
              <w:t xml:space="preserve">$1,669,801 </w:t>
            </w:r>
          </w:p>
        </w:tc>
      </w:tr>
      <w:tr w:rsidR="00281B04" w:rsidRPr="00D031FD" w14:paraId="0C499C0A" w14:textId="77777777" w:rsidTr="008F147F">
        <w:trPr>
          <w:trHeight w:val="163"/>
          <w:jc w:val="center"/>
        </w:trPr>
        <w:tc>
          <w:tcPr>
            <w:tcW w:w="370" w:type="dxa"/>
            <w:shd w:val="clear" w:color="auto" w:fill="auto"/>
            <w:vAlign w:val="bottom"/>
          </w:tcPr>
          <w:p w14:paraId="09E346E8" w14:textId="77777777" w:rsidR="00281B04" w:rsidRPr="0049019B" w:rsidRDefault="00281B04" w:rsidP="00281B04">
            <w:pPr>
              <w:autoSpaceDE w:val="0"/>
              <w:autoSpaceDN w:val="0"/>
              <w:adjustRightInd w:val="0"/>
              <w:jc w:val="right"/>
              <w:rPr>
                <w:b/>
                <w:bCs/>
                <w:color w:val="000000"/>
                <w:sz w:val="20"/>
                <w:szCs w:val="20"/>
              </w:rPr>
            </w:pPr>
          </w:p>
        </w:tc>
        <w:tc>
          <w:tcPr>
            <w:tcW w:w="6020" w:type="dxa"/>
            <w:shd w:val="clear" w:color="auto" w:fill="auto"/>
            <w:vAlign w:val="bottom"/>
          </w:tcPr>
          <w:p w14:paraId="6F23EB73" w14:textId="77777777" w:rsidR="00281B04" w:rsidRPr="0049019B" w:rsidRDefault="00281B04" w:rsidP="00281B04">
            <w:pPr>
              <w:autoSpaceDE w:val="0"/>
              <w:autoSpaceDN w:val="0"/>
              <w:adjustRightInd w:val="0"/>
              <w:jc w:val="right"/>
              <w:rPr>
                <w:color w:val="000000"/>
                <w:sz w:val="20"/>
                <w:szCs w:val="20"/>
              </w:rPr>
            </w:pPr>
          </w:p>
        </w:tc>
        <w:tc>
          <w:tcPr>
            <w:tcW w:w="1980" w:type="dxa"/>
            <w:shd w:val="clear" w:color="auto" w:fill="auto"/>
            <w:vAlign w:val="bottom"/>
          </w:tcPr>
          <w:p w14:paraId="500C8B52" w14:textId="77777777" w:rsidR="00281B04" w:rsidRPr="0049019B" w:rsidRDefault="00281B04" w:rsidP="00281B04">
            <w:pPr>
              <w:autoSpaceDE w:val="0"/>
              <w:autoSpaceDN w:val="0"/>
              <w:adjustRightInd w:val="0"/>
              <w:jc w:val="right"/>
              <w:rPr>
                <w:color w:val="000000"/>
                <w:sz w:val="20"/>
                <w:szCs w:val="20"/>
              </w:rPr>
            </w:pPr>
          </w:p>
        </w:tc>
      </w:tr>
      <w:tr w:rsidR="00281B04" w:rsidRPr="00D031FD" w14:paraId="0F229EFB" w14:textId="77777777" w:rsidTr="008F147F">
        <w:trPr>
          <w:trHeight w:val="305"/>
          <w:jc w:val="center"/>
        </w:trPr>
        <w:tc>
          <w:tcPr>
            <w:tcW w:w="6390" w:type="dxa"/>
            <w:gridSpan w:val="2"/>
            <w:shd w:val="clear" w:color="auto" w:fill="auto"/>
            <w:vAlign w:val="bottom"/>
          </w:tcPr>
          <w:p w14:paraId="7EF3D78A" w14:textId="77777777" w:rsidR="00281B04" w:rsidRPr="0049019B" w:rsidRDefault="00281B04" w:rsidP="00281B04">
            <w:pPr>
              <w:autoSpaceDE w:val="0"/>
              <w:autoSpaceDN w:val="0"/>
              <w:adjustRightInd w:val="0"/>
              <w:rPr>
                <w:b/>
                <w:bCs/>
                <w:color w:val="000000"/>
                <w:sz w:val="20"/>
                <w:szCs w:val="20"/>
              </w:rPr>
            </w:pPr>
            <w:r w:rsidRPr="0049019B">
              <w:rPr>
                <w:b/>
                <w:bCs/>
                <w:color w:val="000000"/>
                <w:sz w:val="20"/>
                <w:szCs w:val="20"/>
              </w:rPr>
              <w:t>Fund Balance, Ending</w:t>
            </w:r>
          </w:p>
        </w:tc>
        <w:tc>
          <w:tcPr>
            <w:tcW w:w="1980" w:type="dxa"/>
            <w:tcBorders>
              <w:bottom w:val="double" w:sz="4" w:space="0" w:color="auto"/>
            </w:tcBorders>
            <w:shd w:val="clear" w:color="auto" w:fill="auto"/>
            <w:vAlign w:val="bottom"/>
          </w:tcPr>
          <w:p w14:paraId="6BA0B3E7" w14:textId="39182174" w:rsidR="00281B04" w:rsidRPr="0049019B" w:rsidRDefault="00281B04" w:rsidP="00281B04">
            <w:pPr>
              <w:autoSpaceDE w:val="0"/>
              <w:autoSpaceDN w:val="0"/>
              <w:adjustRightInd w:val="0"/>
              <w:jc w:val="right"/>
              <w:rPr>
                <w:color w:val="000000"/>
                <w:sz w:val="20"/>
                <w:szCs w:val="20"/>
              </w:rPr>
            </w:pPr>
            <w:r w:rsidRPr="0049019B">
              <w:rPr>
                <w:color w:val="000000"/>
                <w:sz w:val="20"/>
                <w:szCs w:val="20"/>
              </w:rPr>
              <w:t>$1,466,77</w:t>
            </w:r>
            <w:r>
              <w:rPr>
                <w:color w:val="000000"/>
                <w:sz w:val="20"/>
                <w:szCs w:val="20"/>
              </w:rPr>
              <w:t>1</w:t>
            </w:r>
          </w:p>
        </w:tc>
      </w:tr>
      <w:tr w:rsidR="00281B04" w14:paraId="1E69B5FF" w14:textId="77777777" w:rsidTr="002E655A">
        <w:trPr>
          <w:trHeight w:val="305"/>
          <w:jc w:val="center"/>
        </w:trPr>
        <w:tc>
          <w:tcPr>
            <w:tcW w:w="6390" w:type="dxa"/>
            <w:gridSpan w:val="2"/>
            <w:shd w:val="clear" w:color="auto" w:fill="auto"/>
            <w:vAlign w:val="bottom"/>
          </w:tcPr>
          <w:p w14:paraId="00BB0234" w14:textId="73B0BB14" w:rsidR="00281B04" w:rsidRPr="0049019B" w:rsidRDefault="00281B04" w:rsidP="00281B04">
            <w:pPr>
              <w:autoSpaceDE w:val="0"/>
              <w:autoSpaceDN w:val="0"/>
              <w:adjustRightInd w:val="0"/>
              <w:rPr>
                <w:color w:val="000000"/>
                <w:sz w:val="20"/>
                <w:szCs w:val="20"/>
              </w:rPr>
            </w:pPr>
            <w:r w:rsidRPr="0049019B">
              <w:rPr>
                <w:color w:val="000000"/>
                <w:sz w:val="20"/>
                <w:szCs w:val="20"/>
              </w:rPr>
              <w:t>* Investment Income is net of $614 of Investment Expenses</w:t>
            </w:r>
          </w:p>
        </w:tc>
        <w:tc>
          <w:tcPr>
            <w:tcW w:w="1980" w:type="dxa"/>
            <w:shd w:val="clear" w:color="auto" w:fill="auto"/>
            <w:vAlign w:val="bottom"/>
          </w:tcPr>
          <w:p w14:paraId="21503E10" w14:textId="77777777" w:rsidR="00281B04" w:rsidRPr="0049019B" w:rsidRDefault="00281B04" w:rsidP="00281B04">
            <w:pPr>
              <w:autoSpaceDE w:val="0"/>
              <w:autoSpaceDN w:val="0"/>
              <w:adjustRightInd w:val="0"/>
              <w:jc w:val="right"/>
              <w:rPr>
                <w:color w:val="000000"/>
                <w:sz w:val="20"/>
                <w:szCs w:val="20"/>
              </w:rPr>
            </w:pPr>
          </w:p>
        </w:tc>
      </w:tr>
      <w:bookmarkEnd w:id="0"/>
    </w:tbl>
    <w:p w14:paraId="46860A0D" w14:textId="77777777" w:rsidR="00401775" w:rsidRDefault="00ED164B" w:rsidP="004F2606">
      <w:pPr>
        <w:tabs>
          <w:tab w:val="left" w:pos="720"/>
          <w:tab w:val="center" w:pos="4320"/>
        </w:tabs>
      </w:pPr>
      <w:r>
        <w:br w:type="page"/>
      </w:r>
    </w:p>
    <w:p w14:paraId="1F3C6679" w14:textId="77777777" w:rsidR="00401775" w:rsidRPr="00FA6581" w:rsidRDefault="00401775" w:rsidP="0080017B">
      <w:pPr>
        <w:numPr>
          <w:ilvl w:val="0"/>
          <w:numId w:val="1"/>
        </w:numPr>
        <w:tabs>
          <w:tab w:val="left" w:pos="720"/>
          <w:tab w:val="center" w:pos="4320"/>
        </w:tabs>
        <w:spacing w:after="120"/>
        <w:rPr>
          <w:b/>
        </w:rPr>
      </w:pPr>
      <w:r w:rsidRPr="00FA6581">
        <w:rPr>
          <w:b/>
        </w:rPr>
        <w:lastRenderedPageBreak/>
        <w:t>Town Process Compliance</w:t>
      </w:r>
    </w:p>
    <w:p w14:paraId="6B33E9F3" w14:textId="77777777" w:rsidR="00545510" w:rsidRDefault="00545510" w:rsidP="0080017B">
      <w:pPr>
        <w:tabs>
          <w:tab w:val="left" w:pos="720"/>
          <w:tab w:val="center" w:pos="4320"/>
        </w:tabs>
        <w:spacing w:after="240"/>
        <w:ind w:left="720"/>
        <w:jc w:val="both"/>
      </w:pPr>
      <w:r>
        <w:t xml:space="preserve">The Citizen Tax Oversight Committee’s role is to ensure the Town is complying with proper procedures with regards to the infrastructure surtax budget process. </w:t>
      </w:r>
    </w:p>
    <w:p w14:paraId="41A2FFBF" w14:textId="77777777" w:rsidR="00666B4D" w:rsidRDefault="00D46344" w:rsidP="0080017B">
      <w:pPr>
        <w:tabs>
          <w:tab w:val="left" w:pos="720"/>
          <w:tab w:val="center" w:pos="4320"/>
        </w:tabs>
        <w:spacing w:after="240"/>
        <w:ind w:left="720"/>
        <w:jc w:val="both"/>
      </w:pPr>
      <w:r>
        <w:t>The Committee has determined</w:t>
      </w:r>
      <w:r w:rsidR="00E01583">
        <w:t>,</w:t>
      </w:r>
      <w:r>
        <w:t xml:space="preserve"> based on the materials provided</w:t>
      </w:r>
      <w:r w:rsidR="00E01583">
        <w:t>,</w:t>
      </w:r>
      <w:r>
        <w:t xml:space="preserve"> that t</w:t>
      </w:r>
      <w:r w:rsidR="00401775">
        <w:t>he Town has complied with the proper process regarding infrastructure surtax approvals</w:t>
      </w:r>
      <w:r>
        <w:t>.</w:t>
      </w:r>
    </w:p>
    <w:p w14:paraId="253A0E97" w14:textId="06A6B04D" w:rsidR="00401775" w:rsidRDefault="000C5BA4" w:rsidP="0080017B">
      <w:pPr>
        <w:tabs>
          <w:tab w:val="left" w:pos="720"/>
          <w:tab w:val="center" w:pos="4320"/>
        </w:tabs>
        <w:spacing w:after="240"/>
        <w:ind w:left="720"/>
        <w:jc w:val="both"/>
      </w:pPr>
      <w:r>
        <w:t xml:space="preserve">The </w:t>
      </w:r>
      <w:r w:rsidR="00B56E47">
        <w:t>last amendment to “Exhibit F” of Sarasota County Ordinance 2007-087 was presented</w:t>
      </w:r>
      <w:r w:rsidR="00227003">
        <w:t xml:space="preserve"> and passed by the Commission</w:t>
      </w:r>
      <w:r w:rsidR="00B56E47">
        <w:t xml:space="preserve"> in Resolution 202</w:t>
      </w:r>
      <w:r w:rsidR="009149DA">
        <w:t>3</w:t>
      </w:r>
      <w:r w:rsidR="00B56E47">
        <w:t>-</w:t>
      </w:r>
      <w:r w:rsidR="00B965C1">
        <w:t>24</w:t>
      </w:r>
      <w:r w:rsidR="00B56E47">
        <w:t xml:space="preserve"> on </w:t>
      </w:r>
      <w:r w:rsidR="00B965C1">
        <w:t>September 11</w:t>
      </w:r>
      <w:r w:rsidR="00B56E47">
        <w:t>, 202</w:t>
      </w:r>
      <w:r w:rsidR="00B965C1">
        <w:t>3</w:t>
      </w:r>
      <w:r w:rsidR="00B56E47">
        <w:t xml:space="preserve">. </w:t>
      </w:r>
      <w:r w:rsidR="00235640">
        <w:t xml:space="preserve">No other amendments were required in FY2024. </w:t>
      </w:r>
      <w:r w:rsidR="004575C7">
        <w:t xml:space="preserve">The current </w:t>
      </w:r>
      <w:r w:rsidR="00E60582">
        <w:t xml:space="preserve">budget covering Phase III </w:t>
      </w:r>
      <w:r>
        <w:t>a</w:t>
      </w:r>
      <w:r w:rsidR="004575C7">
        <w:t xml:space="preserve">llocation of </w:t>
      </w:r>
      <w:r>
        <w:t>f</w:t>
      </w:r>
      <w:r w:rsidR="004575C7">
        <w:t>unds</w:t>
      </w:r>
      <w:r w:rsidR="00227003">
        <w:t>, as amended by Resolution 202</w:t>
      </w:r>
      <w:r w:rsidR="00B965C1">
        <w:t>3</w:t>
      </w:r>
      <w:r w:rsidR="00227003">
        <w:t>-</w:t>
      </w:r>
      <w:r w:rsidR="00B965C1">
        <w:t>24</w:t>
      </w:r>
      <w:r w:rsidR="004575C7">
        <w:t xml:space="preserve"> </w:t>
      </w:r>
      <w:r w:rsidR="00E60582">
        <w:t>for the period FY20</w:t>
      </w:r>
      <w:r w:rsidR="00C7328C">
        <w:t>0</w:t>
      </w:r>
      <w:r w:rsidR="008F41F6">
        <w:t>9-FY202</w:t>
      </w:r>
      <w:r w:rsidR="00F668CA">
        <w:t>5</w:t>
      </w:r>
      <w:r w:rsidR="00E60582">
        <w:t xml:space="preserve"> </w:t>
      </w:r>
      <w:r w:rsidR="004575C7">
        <w:t>is presented below:</w:t>
      </w:r>
    </w:p>
    <w:tbl>
      <w:tblPr>
        <w:tblW w:w="5937" w:type="dxa"/>
        <w:jc w:val="center"/>
        <w:tblCellMar>
          <w:left w:w="0" w:type="dxa"/>
          <w:right w:w="0" w:type="dxa"/>
        </w:tblCellMar>
        <w:tblLook w:val="0000" w:firstRow="0" w:lastRow="0" w:firstColumn="0" w:lastColumn="0" w:noHBand="0" w:noVBand="0"/>
      </w:tblPr>
      <w:tblGrid>
        <w:gridCol w:w="3598"/>
        <w:gridCol w:w="344"/>
        <w:gridCol w:w="320"/>
        <w:gridCol w:w="1675"/>
      </w:tblGrid>
      <w:tr w:rsidR="004575C7" w:rsidRPr="0008538C" w14:paraId="719B1DBA" w14:textId="77777777" w:rsidTr="008E52D3">
        <w:trPr>
          <w:trHeight w:val="333"/>
          <w:jc w:val="center"/>
        </w:trPr>
        <w:tc>
          <w:tcPr>
            <w:tcW w:w="3598" w:type="dxa"/>
            <w:tcBorders>
              <w:top w:val="nil"/>
              <w:left w:val="nil"/>
              <w:bottom w:val="nil"/>
              <w:right w:val="nil"/>
            </w:tcBorders>
            <w:noWrap/>
            <w:tcMar>
              <w:top w:w="15" w:type="dxa"/>
              <w:left w:w="15" w:type="dxa"/>
              <w:bottom w:w="0" w:type="dxa"/>
              <w:right w:w="15" w:type="dxa"/>
            </w:tcMar>
            <w:vAlign w:val="bottom"/>
          </w:tcPr>
          <w:p w14:paraId="3F4E8648" w14:textId="77777777" w:rsidR="004575C7" w:rsidRPr="0008538C" w:rsidRDefault="004575C7" w:rsidP="00401775">
            <w:pPr>
              <w:rPr>
                <w:rFonts w:eastAsia="Arial Unicode MS"/>
                <w:sz w:val="20"/>
                <w:szCs w:val="20"/>
              </w:rPr>
            </w:pPr>
          </w:p>
        </w:tc>
        <w:tc>
          <w:tcPr>
            <w:tcW w:w="344" w:type="dxa"/>
            <w:tcBorders>
              <w:top w:val="nil"/>
              <w:left w:val="nil"/>
              <w:bottom w:val="nil"/>
              <w:right w:val="nil"/>
            </w:tcBorders>
            <w:noWrap/>
            <w:tcMar>
              <w:top w:w="15" w:type="dxa"/>
              <w:left w:w="15" w:type="dxa"/>
              <w:bottom w:w="0" w:type="dxa"/>
              <w:right w:w="15" w:type="dxa"/>
            </w:tcMar>
            <w:vAlign w:val="bottom"/>
          </w:tcPr>
          <w:p w14:paraId="42824050" w14:textId="77777777" w:rsidR="004575C7" w:rsidRPr="0008538C" w:rsidRDefault="004575C7" w:rsidP="00401775">
            <w:pPr>
              <w:rPr>
                <w:rFonts w:eastAsia="Arial Unicode MS"/>
                <w:sz w:val="20"/>
                <w:szCs w:val="20"/>
              </w:rPr>
            </w:pPr>
          </w:p>
        </w:tc>
        <w:tc>
          <w:tcPr>
            <w:tcW w:w="320" w:type="dxa"/>
            <w:tcBorders>
              <w:top w:val="nil"/>
              <w:left w:val="nil"/>
              <w:bottom w:val="nil"/>
              <w:right w:val="nil"/>
            </w:tcBorders>
            <w:noWrap/>
            <w:tcMar>
              <w:top w:w="15" w:type="dxa"/>
              <w:left w:w="15" w:type="dxa"/>
              <w:bottom w:w="0" w:type="dxa"/>
              <w:right w:w="15" w:type="dxa"/>
            </w:tcMar>
            <w:vAlign w:val="bottom"/>
          </w:tcPr>
          <w:p w14:paraId="19EA13D5" w14:textId="77777777" w:rsidR="004575C7" w:rsidRPr="0008538C" w:rsidRDefault="004575C7" w:rsidP="00401775">
            <w:pPr>
              <w:jc w:val="right"/>
              <w:rPr>
                <w:rFonts w:eastAsia="Arial Unicode MS"/>
                <w:b/>
                <w:bCs/>
                <w:sz w:val="18"/>
                <w:szCs w:val="18"/>
              </w:rPr>
            </w:pPr>
          </w:p>
        </w:tc>
        <w:tc>
          <w:tcPr>
            <w:tcW w:w="1675" w:type="dxa"/>
            <w:tcBorders>
              <w:top w:val="nil"/>
              <w:left w:val="nil"/>
              <w:bottom w:val="nil"/>
              <w:right w:val="nil"/>
            </w:tcBorders>
            <w:noWrap/>
            <w:tcMar>
              <w:top w:w="15" w:type="dxa"/>
              <w:left w:w="15" w:type="dxa"/>
              <w:bottom w:w="0" w:type="dxa"/>
              <w:right w:w="15" w:type="dxa"/>
            </w:tcMar>
            <w:vAlign w:val="bottom"/>
          </w:tcPr>
          <w:p w14:paraId="440792E4" w14:textId="77777777" w:rsidR="004575C7" w:rsidRPr="0008538C" w:rsidRDefault="004575C7" w:rsidP="008E52D3">
            <w:pPr>
              <w:jc w:val="center"/>
              <w:rPr>
                <w:rFonts w:eastAsia="Arial Unicode MS"/>
                <w:b/>
                <w:bCs/>
                <w:sz w:val="18"/>
                <w:szCs w:val="18"/>
              </w:rPr>
            </w:pPr>
            <w:r>
              <w:rPr>
                <w:b/>
                <w:bCs/>
                <w:sz w:val="18"/>
                <w:szCs w:val="18"/>
              </w:rPr>
              <w:t>PHASE III</w:t>
            </w:r>
          </w:p>
        </w:tc>
      </w:tr>
      <w:tr w:rsidR="004575C7" w:rsidRPr="0008538C" w14:paraId="277EF5B6" w14:textId="77777777" w:rsidTr="008E52D3">
        <w:trPr>
          <w:trHeight w:val="333"/>
          <w:jc w:val="center"/>
        </w:trPr>
        <w:tc>
          <w:tcPr>
            <w:tcW w:w="0" w:type="auto"/>
            <w:tcBorders>
              <w:top w:val="nil"/>
              <w:left w:val="nil"/>
              <w:bottom w:val="nil"/>
              <w:right w:val="nil"/>
            </w:tcBorders>
            <w:noWrap/>
            <w:tcMar>
              <w:top w:w="15" w:type="dxa"/>
              <w:left w:w="15" w:type="dxa"/>
              <w:bottom w:w="0" w:type="dxa"/>
              <w:right w:w="15" w:type="dxa"/>
            </w:tcMar>
            <w:vAlign w:val="bottom"/>
          </w:tcPr>
          <w:p w14:paraId="66D04DCC" w14:textId="77777777" w:rsidR="004575C7" w:rsidRPr="0008538C" w:rsidRDefault="004575C7" w:rsidP="00401775">
            <w:pPr>
              <w:pStyle w:val="Heading2"/>
            </w:pPr>
            <w:r w:rsidRPr="0008538C">
              <w:t>Project List</w:t>
            </w:r>
          </w:p>
        </w:tc>
        <w:tc>
          <w:tcPr>
            <w:tcW w:w="0" w:type="auto"/>
            <w:tcBorders>
              <w:top w:val="nil"/>
              <w:left w:val="nil"/>
              <w:bottom w:val="nil"/>
              <w:right w:val="nil"/>
            </w:tcBorders>
            <w:noWrap/>
            <w:tcMar>
              <w:top w:w="15" w:type="dxa"/>
              <w:left w:w="15" w:type="dxa"/>
              <w:bottom w:w="0" w:type="dxa"/>
              <w:right w:w="15" w:type="dxa"/>
            </w:tcMar>
            <w:vAlign w:val="bottom"/>
          </w:tcPr>
          <w:p w14:paraId="6045743B"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388F591" w14:textId="77777777" w:rsidR="004575C7" w:rsidRPr="0008538C" w:rsidRDefault="004575C7" w:rsidP="00401775">
            <w:pPr>
              <w:jc w:val="right"/>
              <w:rPr>
                <w:rFonts w:eastAsia="Arial Unicode MS"/>
                <w:b/>
                <w:bC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14:paraId="1841985D" w14:textId="77777777" w:rsidR="004575C7" w:rsidRPr="0008538C" w:rsidRDefault="004575C7" w:rsidP="008E52D3">
            <w:pPr>
              <w:jc w:val="center"/>
              <w:rPr>
                <w:rFonts w:eastAsia="Arial Unicode MS"/>
                <w:b/>
                <w:bCs/>
                <w:sz w:val="18"/>
                <w:szCs w:val="18"/>
                <w:u w:val="single"/>
              </w:rPr>
            </w:pPr>
            <w:r w:rsidRPr="0008538C">
              <w:rPr>
                <w:b/>
                <w:bCs/>
                <w:sz w:val="18"/>
                <w:szCs w:val="18"/>
                <w:u w:val="single"/>
              </w:rPr>
              <w:t>ALLOCATION</w:t>
            </w:r>
          </w:p>
        </w:tc>
      </w:tr>
      <w:tr w:rsidR="004575C7" w:rsidRPr="0008538C" w14:paraId="766147E0" w14:textId="77777777" w:rsidTr="008E52D3">
        <w:trPr>
          <w:trHeight w:val="333"/>
          <w:jc w:val="center"/>
        </w:trPr>
        <w:tc>
          <w:tcPr>
            <w:tcW w:w="0" w:type="auto"/>
            <w:tcBorders>
              <w:top w:val="nil"/>
              <w:left w:val="nil"/>
              <w:bottom w:val="nil"/>
              <w:right w:val="nil"/>
            </w:tcBorders>
            <w:noWrap/>
            <w:tcMar>
              <w:top w:w="15" w:type="dxa"/>
              <w:left w:w="15" w:type="dxa"/>
              <w:bottom w:w="0" w:type="dxa"/>
              <w:right w:w="15" w:type="dxa"/>
            </w:tcMar>
            <w:vAlign w:val="bottom"/>
          </w:tcPr>
          <w:p w14:paraId="4CA51D5C" w14:textId="77777777" w:rsidR="004575C7" w:rsidRPr="0008538C" w:rsidRDefault="004575C7" w:rsidP="00401775">
            <w:pPr>
              <w:rPr>
                <w:rFonts w:eastAsia="Arial Unicode MS"/>
                <w:sz w:val="20"/>
                <w:szCs w:val="20"/>
              </w:rPr>
            </w:pPr>
            <w:r w:rsidRPr="0008538C">
              <w:rPr>
                <w:sz w:val="20"/>
                <w:szCs w:val="20"/>
              </w:rPr>
              <w:t>Beach Nourishment</w:t>
            </w:r>
          </w:p>
        </w:tc>
        <w:tc>
          <w:tcPr>
            <w:tcW w:w="0" w:type="auto"/>
            <w:tcBorders>
              <w:top w:val="nil"/>
              <w:left w:val="nil"/>
              <w:bottom w:val="nil"/>
              <w:right w:val="nil"/>
            </w:tcBorders>
            <w:noWrap/>
            <w:tcMar>
              <w:top w:w="15" w:type="dxa"/>
              <w:left w:w="15" w:type="dxa"/>
              <w:bottom w:w="0" w:type="dxa"/>
              <w:right w:w="15" w:type="dxa"/>
            </w:tcMar>
            <w:vAlign w:val="bottom"/>
          </w:tcPr>
          <w:p w14:paraId="75642EE1"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F67737D"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EC63EBA" w14:textId="77777777" w:rsidR="004575C7" w:rsidRPr="0008538C" w:rsidRDefault="004575C7" w:rsidP="00310E0C">
            <w:pPr>
              <w:jc w:val="right"/>
              <w:rPr>
                <w:rFonts w:eastAsia="Arial Unicode MS"/>
                <w:sz w:val="20"/>
                <w:szCs w:val="20"/>
              </w:rPr>
            </w:pPr>
            <w:r>
              <w:rPr>
                <w:sz w:val="20"/>
                <w:szCs w:val="20"/>
              </w:rPr>
              <w:t>$</w:t>
            </w:r>
            <w:r w:rsidR="00C7328C">
              <w:rPr>
                <w:sz w:val="20"/>
                <w:szCs w:val="20"/>
              </w:rPr>
              <w:t>300,000</w:t>
            </w:r>
          </w:p>
        </w:tc>
      </w:tr>
      <w:tr w:rsidR="004575C7" w:rsidRPr="0008538C" w14:paraId="1AC29DD8" w14:textId="77777777" w:rsidTr="008E52D3">
        <w:trPr>
          <w:trHeight w:val="333"/>
          <w:jc w:val="center"/>
        </w:trPr>
        <w:tc>
          <w:tcPr>
            <w:tcW w:w="0" w:type="auto"/>
            <w:tcBorders>
              <w:top w:val="nil"/>
              <w:left w:val="nil"/>
              <w:bottom w:val="nil"/>
              <w:right w:val="nil"/>
            </w:tcBorders>
            <w:noWrap/>
            <w:tcMar>
              <w:top w:w="15" w:type="dxa"/>
              <w:left w:w="15" w:type="dxa"/>
              <w:bottom w:w="0" w:type="dxa"/>
              <w:right w:w="15" w:type="dxa"/>
            </w:tcMar>
            <w:vAlign w:val="bottom"/>
          </w:tcPr>
          <w:p w14:paraId="0D0F4235" w14:textId="77777777" w:rsidR="004575C7" w:rsidRPr="0008538C" w:rsidRDefault="004575C7" w:rsidP="00401775">
            <w:pPr>
              <w:rPr>
                <w:rFonts w:eastAsia="Arial Unicode MS"/>
                <w:sz w:val="20"/>
                <w:szCs w:val="20"/>
              </w:rPr>
            </w:pPr>
            <w:r>
              <w:rPr>
                <w:sz w:val="20"/>
                <w:szCs w:val="20"/>
              </w:rPr>
              <w:t>Streets &amp; Drainage</w:t>
            </w:r>
          </w:p>
        </w:tc>
        <w:tc>
          <w:tcPr>
            <w:tcW w:w="0" w:type="auto"/>
            <w:tcBorders>
              <w:top w:val="nil"/>
              <w:left w:val="nil"/>
              <w:bottom w:val="nil"/>
              <w:right w:val="nil"/>
            </w:tcBorders>
            <w:noWrap/>
            <w:tcMar>
              <w:top w:w="15" w:type="dxa"/>
              <w:left w:w="15" w:type="dxa"/>
              <w:bottom w:w="0" w:type="dxa"/>
              <w:right w:w="15" w:type="dxa"/>
            </w:tcMar>
            <w:vAlign w:val="bottom"/>
          </w:tcPr>
          <w:p w14:paraId="1D6B990A"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3DAC76F"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B21CD02" w14:textId="77777777" w:rsidR="004575C7" w:rsidRPr="0008538C" w:rsidRDefault="004575C7" w:rsidP="00401775">
            <w:pPr>
              <w:jc w:val="right"/>
              <w:rPr>
                <w:rFonts w:eastAsia="Arial Unicode MS"/>
                <w:sz w:val="20"/>
                <w:szCs w:val="20"/>
              </w:rPr>
            </w:pPr>
            <w:r>
              <w:rPr>
                <w:sz w:val="20"/>
                <w:szCs w:val="20"/>
              </w:rPr>
              <w:t>0</w:t>
            </w:r>
          </w:p>
        </w:tc>
      </w:tr>
      <w:tr w:rsidR="004575C7" w:rsidRPr="0008538C" w14:paraId="55163E79" w14:textId="77777777" w:rsidTr="008E52D3">
        <w:trPr>
          <w:trHeight w:val="333"/>
          <w:jc w:val="center"/>
        </w:trPr>
        <w:tc>
          <w:tcPr>
            <w:tcW w:w="0" w:type="auto"/>
            <w:tcBorders>
              <w:top w:val="nil"/>
              <w:left w:val="nil"/>
              <w:bottom w:val="nil"/>
              <w:right w:val="nil"/>
            </w:tcBorders>
            <w:noWrap/>
            <w:tcMar>
              <w:top w:w="15" w:type="dxa"/>
              <w:left w:w="15" w:type="dxa"/>
              <w:bottom w:w="0" w:type="dxa"/>
              <w:right w:w="15" w:type="dxa"/>
            </w:tcMar>
            <w:vAlign w:val="bottom"/>
          </w:tcPr>
          <w:p w14:paraId="372E3253" w14:textId="77777777" w:rsidR="004575C7" w:rsidRPr="0008538C" w:rsidRDefault="004575C7" w:rsidP="00401775">
            <w:pPr>
              <w:rPr>
                <w:rFonts w:eastAsia="Arial Unicode MS"/>
                <w:sz w:val="20"/>
                <w:szCs w:val="20"/>
              </w:rPr>
            </w:pPr>
            <w:r>
              <w:rPr>
                <w:sz w:val="20"/>
                <w:szCs w:val="20"/>
              </w:rPr>
              <w:t>Park&amp; Recreation Improvements</w:t>
            </w:r>
          </w:p>
        </w:tc>
        <w:tc>
          <w:tcPr>
            <w:tcW w:w="0" w:type="auto"/>
            <w:tcBorders>
              <w:top w:val="nil"/>
              <w:left w:val="nil"/>
              <w:bottom w:val="nil"/>
              <w:right w:val="nil"/>
            </w:tcBorders>
            <w:noWrap/>
            <w:tcMar>
              <w:top w:w="15" w:type="dxa"/>
              <w:left w:w="15" w:type="dxa"/>
              <w:bottom w:w="0" w:type="dxa"/>
              <w:right w:w="15" w:type="dxa"/>
            </w:tcMar>
            <w:vAlign w:val="bottom"/>
          </w:tcPr>
          <w:p w14:paraId="024D5F3E"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D4B6CC4"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1989199" w14:textId="18B276AB" w:rsidR="004575C7" w:rsidRPr="0008538C" w:rsidRDefault="004575C7" w:rsidP="00401775">
            <w:pPr>
              <w:jc w:val="right"/>
              <w:rPr>
                <w:rFonts w:eastAsia="Arial Unicode MS"/>
                <w:sz w:val="20"/>
                <w:szCs w:val="20"/>
              </w:rPr>
            </w:pPr>
            <w:r>
              <w:rPr>
                <w:sz w:val="20"/>
                <w:szCs w:val="20"/>
              </w:rPr>
              <w:t>2,</w:t>
            </w:r>
            <w:r w:rsidR="00B965C1">
              <w:rPr>
                <w:sz w:val="20"/>
                <w:szCs w:val="20"/>
              </w:rPr>
              <w:t>592,875</w:t>
            </w:r>
          </w:p>
        </w:tc>
      </w:tr>
      <w:tr w:rsidR="004575C7" w:rsidRPr="0008538C" w14:paraId="070CCF61" w14:textId="77777777" w:rsidTr="008E52D3">
        <w:trPr>
          <w:trHeight w:val="333"/>
          <w:jc w:val="center"/>
        </w:trPr>
        <w:tc>
          <w:tcPr>
            <w:tcW w:w="0" w:type="auto"/>
            <w:tcBorders>
              <w:top w:val="nil"/>
              <w:left w:val="nil"/>
              <w:bottom w:val="nil"/>
              <w:right w:val="nil"/>
            </w:tcBorders>
            <w:noWrap/>
            <w:tcMar>
              <w:top w:w="15" w:type="dxa"/>
              <w:left w:w="15" w:type="dxa"/>
              <w:bottom w:w="0" w:type="dxa"/>
              <w:right w:w="15" w:type="dxa"/>
            </w:tcMar>
            <w:vAlign w:val="bottom"/>
          </w:tcPr>
          <w:p w14:paraId="51678205" w14:textId="77777777" w:rsidR="004575C7" w:rsidRPr="0008538C" w:rsidRDefault="004575C7" w:rsidP="00401775">
            <w:pPr>
              <w:rPr>
                <w:rFonts w:eastAsia="Arial Unicode MS"/>
                <w:sz w:val="20"/>
                <w:szCs w:val="20"/>
              </w:rPr>
            </w:pPr>
            <w:r>
              <w:rPr>
                <w:sz w:val="20"/>
                <w:szCs w:val="20"/>
              </w:rPr>
              <w:t>Canal Dredging</w:t>
            </w:r>
          </w:p>
        </w:tc>
        <w:tc>
          <w:tcPr>
            <w:tcW w:w="0" w:type="auto"/>
            <w:tcBorders>
              <w:top w:val="nil"/>
              <w:left w:val="nil"/>
              <w:bottom w:val="nil"/>
              <w:right w:val="nil"/>
            </w:tcBorders>
            <w:noWrap/>
            <w:tcMar>
              <w:top w:w="15" w:type="dxa"/>
              <w:left w:w="15" w:type="dxa"/>
              <w:bottom w:w="0" w:type="dxa"/>
              <w:right w:w="15" w:type="dxa"/>
            </w:tcMar>
            <w:vAlign w:val="bottom"/>
          </w:tcPr>
          <w:p w14:paraId="0AF3EBDC"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AAC1BEE"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7B85E77" w14:textId="77777777" w:rsidR="004575C7" w:rsidRPr="0008538C" w:rsidRDefault="004575C7" w:rsidP="00401775">
            <w:pPr>
              <w:jc w:val="right"/>
              <w:rPr>
                <w:rFonts w:eastAsia="Arial Unicode MS"/>
                <w:sz w:val="20"/>
                <w:szCs w:val="20"/>
              </w:rPr>
            </w:pPr>
            <w:r>
              <w:rPr>
                <w:sz w:val="20"/>
                <w:szCs w:val="20"/>
              </w:rPr>
              <w:t>900,000</w:t>
            </w:r>
          </w:p>
        </w:tc>
      </w:tr>
      <w:tr w:rsidR="004575C7" w:rsidRPr="0008538C" w14:paraId="369691DB" w14:textId="77777777" w:rsidTr="008E52D3">
        <w:trPr>
          <w:trHeight w:val="333"/>
          <w:jc w:val="center"/>
        </w:trPr>
        <w:tc>
          <w:tcPr>
            <w:tcW w:w="0" w:type="auto"/>
            <w:tcBorders>
              <w:top w:val="nil"/>
              <w:left w:val="nil"/>
              <w:bottom w:val="nil"/>
              <w:right w:val="nil"/>
            </w:tcBorders>
            <w:noWrap/>
            <w:tcMar>
              <w:top w:w="15" w:type="dxa"/>
              <w:left w:w="15" w:type="dxa"/>
              <w:bottom w:w="0" w:type="dxa"/>
              <w:right w:w="15" w:type="dxa"/>
            </w:tcMar>
            <w:vAlign w:val="bottom"/>
          </w:tcPr>
          <w:p w14:paraId="117C6F0B" w14:textId="77777777" w:rsidR="004575C7" w:rsidRPr="0008538C" w:rsidRDefault="004575C7" w:rsidP="00401775">
            <w:pPr>
              <w:rPr>
                <w:rFonts w:eastAsia="Arial Unicode MS"/>
                <w:sz w:val="20"/>
                <w:szCs w:val="20"/>
              </w:rPr>
            </w:pPr>
            <w:r>
              <w:rPr>
                <w:sz w:val="20"/>
                <w:szCs w:val="20"/>
              </w:rPr>
              <w:t>Public Safety</w:t>
            </w:r>
          </w:p>
        </w:tc>
        <w:tc>
          <w:tcPr>
            <w:tcW w:w="0" w:type="auto"/>
            <w:tcBorders>
              <w:top w:val="nil"/>
              <w:left w:val="nil"/>
              <w:bottom w:val="nil"/>
              <w:right w:val="nil"/>
            </w:tcBorders>
            <w:noWrap/>
            <w:tcMar>
              <w:top w:w="15" w:type="dxa"/>
              <w:left w:w="15" w:type="dxa"/>
              <w:bottom w:w="0" w:type="dxa"/>
              <w:right w:w="15" w:type="dxa"/>
            </w:tcMar>
            <w:vAlign w:val="bottom"/>
          </w:tcPr>
          <w:p w14:paraId="6DBCB250"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B11A58A"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F089059" w14:textId="748CB0BF" w:rsidR="004575C7" w:rsidRPr="0008538C" w:rsidRDefault="00B965C1" w:rsidP="00310E0C">
            <w:pPr>
              <w:jc w:val="right"/>
              <w:rPr>
                <w:rFonts w:eastAsia="Arial Unicode MS"/>
                <w:sz w:val="20"/>
                <w:szCs w:val="20"/>
              </w:rPr>
            </w:pPr>
            <w:r>
              <w:rPr>
                <w:sz w:val="20"/>
                <w:szCs w:val="20"/>
              </w:rPr>
              <w:t>6</w:t>
            </w:r>
            <w:r w:rsidR="00F30AAF">
              <w:rPr>
                <w:sz w:val="20"/>
                <w:szCs w:val="20"/>
              </w:rPr>
              <w:t>,</w:t>
            </w:r>
            <w:r>
              <w:rPr>
                <w:sz w:val="20"/>
                <w:szCs w:val="20"/>
              </w:rPr>
              <w:t>225</w:t>
            </w:r>
            <w:r w:rsidR="00F30AAF">
              <w:rPr>
                <w:sz w:val="20"/>
                <w:szCs w:val="20"/>
              </w:rPr>
              <w:t>,</w:t>
            </w:r>
            <w:r>
              <w:rPr>
                <w:sz w:val="20"/>
                <w:szCs w:val="20"/>
              </w:rPr>
              <w:t>468</w:t>
            </w:r>
          </w:p>
        </w:tc>
      </w:tr>
      <w:tr w:rsidR="004575C7" w:rsidRPr="0008538C" w14:paraId="7BA252E5" w14:textId="77777777" w:rsidTr="008E52D3">
        <w:trPr>
          <w:trHeight w:val="333"/>
          <w:jc w:val="center"/>
        </w:trPr>
        <w:tc>
          <w:tcPr>
            <w:tcW w:w="0" w:type="auto"/>
            <w:tcBorders>
              <w:top w:val="nil"/>
              <w:left w:val="nil"/>
              <w:bottom w:val="nil"/>
              <w:right w:val="nil"/>
            </w:tcBorders>
            <w:noWrap/>
            <w:tcMar>
              <w:top w:w="15" w:type="dxa"/>
              <w:left w:w="15" w:type="dxa"/>
              <w:bottom w:w="0" w:type="dxa"/>
              <w:right w:w="15" w:type="dxa"/>
            </w:tcMar>
            <w:vAlign w:val="bottom"/>
          </w:tcPr>
          <w:p w14:paraId="49664B36" w14:textId="77777777" w:rsidR="004575C7" w:rsidRPr="0008538C" w:rsidRDefault="004575C7" w:rsidP="00401775">
            <w:pPr>
              <w:rPr>
                <w:rFonts w:eastAsia="Arial Unicode MS"/>
                <w:sz w:val="20"/>
                <w:szCs w:val="20"/>
              </w:rPr>
            </w:pPr>
            <w:r>
              <w:rPr>
                <w:sz w:val="20"/>
                <w:szCs w:val="20"/>
              </w:rPr>
              <w:t>Public Facility Improvements</w:t>
            </w:r>
          </w:p>
        </w:tc>
        <w:tc>
          <w:tcPr>
            <w:tcW w:w="0" w:type="auto"/>
            <w:tcBorders>
              <w:top w:val="nil"/>
              <w:left w:val="nil"/>
              <w:bottom w:val="nil"/>
              <w:right w:val="nil"/>
            </w:tcBorders>
            <w:noWrap/>
            <w:tcMar>
              <w:top w:w="15" w:type="dxa"/>
              <w:left w:w="15" w:type="dxa"/>
              <w:bottom w:w="0" w:type="dxa"/>
              <w:right w:w="15" w:type="dxa"/>
            </w:tcMar>
            <w:vAlign w:val="bottom"/>
          </w:tcPr>
          <w:p w14:paraId="7460297C"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8247634"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9D781FC" w14:textId="59286428" w:rsidR="004575C7" w:rsidRPr="0008538C" w:rsidRDefault="00B965C1" w:rsidP="00401775">
            <w:pPr>
              <w:jc w:val="right"/>
              <w:rPr>
                <w:rFonts w:eastAsia="Arial Unicode MS"/>
                <w:sz w:val="20"/>
                <w:szCs w:val="20"/>
              </w:rPr>
            </w:pPr>
            <w:r>
              <w:rPr>
                <w:sz w:val="20"/>
                <w:szCs w:val="20"/>
              </w:rPr>
              <w:t>989</w:t>
            </w:r>
            <w:r w:rsidR="004575C7">
              <w:rPr>
                <w:sz w:val="20"/>
                <w:szCs w:val="20"/>
              </w:rPr>
              <w:t>,</w:t>
            </w:r>
            <w:r>
              <w:rPr>
                <w:sz w:val="20"/>
                <w:szCs w:val="20"/>
              </w:rPr>
              <w:t>442</w:t>
            </w:r>
          </w:p>
        </w:tc>
      </w:tr>
      <w:tr w:rsidR="004575C7" w:rsidRPr="0008538C" w14:paraId="6FBA8B2A" w14:textId="77777777" w:rsidTr="008E52D3">
        <w:trPr>
          <w:trHeight w:val="353"/>
          <w:jc w:val="center"/>
        </w:trPr>
        <w:tc>
          <w:tcPr>
            <w:tcW w:w="0" w:type="auto"/>
            <w:tcBorders>
              <w:top w:val="nil"/>
              <w:left w:val="nil"/>
              <w:bottom w:val="nil"/>
              <w:right w:val="nil"/>
            </w:tcBorders>
            <w:noWrap/>
            <w:tcMar>
              <w:top w:w="15" w:type="dxa"/>
              <w:left w:w="15" w:type="dxa"/>
              <w:bottom w:w="0" w:type="dxa"/>
              <w:right w:w="15" w:type="dxa"/>
            </w:tcMar>
            <w:vAlign w:val="bottom"/>
          </w:tcPr>
          <w:p w14:paraId="1D531DCB"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8AABF4D" w14:textId="77777777" w:rsidR="004575C7" w:rsidRPr="0008538C" w:rsidRDefault="004575C7" w:rsidP="00401775">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979BC8B" w14:textId="77777777" w:rsidR="004575C7" w:rsidRPr="0008538C" w:rsidRDefault="004575C7" w:rsidP="00401775">
            <w:pPr>
              <w:rPr>
                <w:rFonts w:eastAsia="Arial Unicode MS"/>
                <w:sz w:val="20"/>
                <w:szCs w:val="20"/>
              </w:rPr>
            </w:pPr>
          </w:p>
        </w:tc>
        <w:tc>
          <w:tcPr>
            <w:tcW w:w="0" w:type="auto"/>
            <w:tcBorders>
              <w:top w:val="single" w:sz="4" w:space="0" w:color="auto"/>
              <w:left w:val="nil"/>
              <w:bottom w:val="double" w:sz="6" w:space="0" w:color="auto"/>
              <w:right w:val="nil"/>
            </w:tcBorders>
            <w:noWrap/>
            <w:tcMar>
              <w:top w:w="15" w:type="dxa"/>
              <w:left w:w="15" w:type="dxa"/>
              <w:bottom w:w="0" w:type="dxa"/>
              <w:right w:w="15" w:type="dxa"/>
            </w:tcMar>
            <w:vAlign w:val="bottom"/>
          </w:tcPr>
          <w:p w14:paraId="7E431CF3" w14:textId="7CDFCAC8" w:rsidR="004575C7" w:rsidRPr="0008538C" w:rsidRDefault="00F30AAF" w:rsidP="00E60582">
            <w:pPr>
              <w:jc w:val="right"/>
              <w:rPr>
                <w:rFonts w:eastAsia="Arial Unicode MS"/>
                <w:sz w:val="20"/>
                <w:szCs w:val="20"/>
              </w:rPr>
            </w:pPr>
            <w:r>
              <w:rPr>
                <w:sz w:val="20"/>
                <w:szCs w:val="20"/>
              </w:rPr>
              <w:t>$</w:t>
            </w:r>
            <w:r w:rsidR="00B965C1">
              <w:rPr>
                <w:sz w:val="20"/>
                <w:szCs w:val="20"/>
              </w:rPr>
              <w:t>11</w:t>
            </w:r>
            <w:r w:rsidR="00C7328C">
              <w:rPr>
                <w:sz w:val="20"/>
                <w:szCs w:val="20"/>
              </w:rPr>
              <w:t>,</w:t>
            </w:r>
            <w:r w:rsidR="00B965C1">
              <w:rPr>
                <w:sz w:val="20"/>
                <w:szCs w:val="20"/>
              </w:rPr>
              <w:t>007</w:t>
            </w:r>
            <w:r>
              <w:rPr>
                <w:sz w:val="20"/>
                <w:szCs w:val="20"/>
              </w:rPr>
              <w:t>,</w:t>
            </w:r>
            <w:r w:rsidR="00B965C1">
              <w:rPr>
                <w:sz w:val="20"/>
                <w:szCs w:val="20"/>
              </w:rPr>
              <w:t>785</w:t>
            </w:r>
          </w:p>
        </w:tc>
      </w:tr>
    </w:tbl>
    <w:p w14:paraId="68827E9F" w14:textId="0102601A" w:rsidR="00A6449B" w:rsidRDefault="00B407F2" w:rsidP="00B407F2">
      <w:pPr>
        <w:spacing w:before="2760" w:after="720"/>
        <w:ind w:left="720"/>
        <w:jc w:val="center"/>
        <w:rPr>
          <w:b/>
          <w:bCs/>
        </w:rPr>
      </w:pPr>
      <w:r>
        <w:rPr>
          <w:b/>
          <w:bCs/>
        </w:rPr>
        <w:t>R</w:t>
      </w:r>
      <w:r w:rsidR="00A6449B">
        <w:rPr>
          <w:b/>
          <w:bCs/>
        </w:rPr>
        <w:t>emaining page intentionally left blank</w:t>
      </w:r>
    </w:p>
    <w:p w14:paraId="53E7812A" w14:textId="6A7368A5" w:rsidR="00A6449B" w:rsidRDefault="00A6449B" w:rsidP="00DB6245">
      <w:pPr>
        <w:spacing w:before="600" w:after="120"/>
        <w:ind w:left="720"/>
        <w:rPr>
          <w:b/>
          <w:bCs/>
        </w:rPr>
        <w:sectPr w:rsidR="00A6449B" w:rsidSect="00A6449B">
          <w:footerReference w:type="even" r:id="rId8"/>
          <w:footerReference w:type="default" r:id="rId9"/>
          <w:pgSz w:w="12240" w:h="15840" w:code="1"/>
          <w:pgMar w:top="720" w:right="720" w:bottom="432" w:left="720" w:header="720" w:footer="432" w:gutter="0"/>
          <w:cols w:space="720"/>
          <w:noEndnote/>
          <w:docGrid w:linePitch="326"/>
        </w:sectPr>
      </w:pPr>
    </w:p>
    <w:p w14:paraId="6279B1E2" w14:textId="66A3E236" w:rsidR="000A157C" w:rsidRPr="0008538C" w:rsidRDefault="00727F5D" w:rsidP="0080017B">
      <w:pPr>
        <w:numPr>
          <w:ilvl w:val="0"/>
          <w:numId w:val="1"/>
        </w:numPr>
        <w:spacing w:before="360" w:after="120"/>
        <w:rPr>
          <w:b/>
          <w:bCs/>
        </w:rPr>
      </w:pPr>
      <w:r>
        <w:rPr>
          <w:b/>
          <w:bCs/>
        </w:rPr>
        <w:lastRenderedPageBreak/>
        <w:t>Project Commit</w:t>
      </w:r>
      <w:r w:rsidR="001A6826">
        <w:rPr>
          <w:b/>
          <w:bCs/>
        </w:rPr>
        <w:t>ments</w:t>
      </w:r>
      <w:r w:rsidR="00D46344">
        <w:rPr>
          <w:b/>
          <w:bCs/>
        </w:rPr>
        <w:t xml:space="preserve"> (</w:t>
      </w:r>
      <w:r w:rsidR="000B57C3">
        <w:rPr>
          <w:b/>
          <w:bCs/>
        </w:rPr>
        <w:t>From 5 YR Capital Plan</w:t>
      </w:r>
      <w:r w:rsidR="00D46344">
        <w:rPr>
          <w:b/>
          <w:bCs/>
        </w:rPr>
        <w:t>)</w:t>
      </w:r>
    </w:p>
    <w:p w14:paraId="71AA0D08" w14:textId="5AABFBE5" w:rsidR="00ED164B" w:rsidRDefault="000A157C" w:rsidP="0051772F">
      <w:pPr>
        <w:tabs>
          <w:tab w:val="left" w:pos="1440"/>
        </w:tabs>
        <w:spacing w:before="100" w:beforeAutospacing="1" w:after="240"/>
        <w:ind w:left="720"/>
        <w:jc w:val="both"/>
      </w:pPr>
      <w:r w:rsidRPr="0008538C">
        <w:t>There have been no</w:t>
      </w:r>
      <w:r w:rsidR="00F0278C">
        <w:t xml:space="preserve"> expenditures of Infrastructur</w:t>
      </w:r>
      <w:r w:rsidR="00AA2F26">
        <w:t>e</w:t>
      </w:r>
      <w:r w:rsidR="00F0278C">
        <w:t xml:space="preserve"> Surtax funds</w:t>
      </w:r>
      <w:r w:rsidRPr="0008538C">
        <w:t xml:space="preserve"> except for items on the </w:t>
      </w:r>
      <w:r w:rsidRPr="00DF0DB1">
        <w:t>approved project list</w:t>
      </w:r>
      <w:r w:rsidR="00DF0DB1" w:rsidRPr="00DF0DB1">
        <w:t>.</w:t>
      </w:r>
      <w:r w:rsidR="008F70CF">
        <w:t xml:space="preserve"> </w:t>
      </w:r>
      <w:r w:rsidR="00D46344">
        <w:t xml:space="preserve">The approved project list was developed as part of the five-year capital </w:t>
      </w:r>
      <w:r w:rsidR="0056675E">
        <w:t>p</w:t>
      </w:r>
      <w:r w:rsidR="00D46344">
        <w:t>lan during the budget process</w:t>
      </w:r>
      <w:r w:rsidR="00AF77C0">
        <w:t xml:space="preserve"> and are shown below</w:t>
      </w:r>
      <w:r w:rsidR="0007261A">
        <w:t xml:space="preserve"> for FY2</w:t>
      </w:r>
      <w:r w:rsidR="0051772F">
        <w:t>4</w:t>
      </w:r>
      <w:r w:rsidR="00983A9D">
        <w:t xml:space="preserve"> and </w:t>
      </w:r>
      <w:r w:rsidR="00837A6A">
        <w:t>FY2</w:t>
      </w:r>
      <w:r w:rsidR="0051772F">
        <w:t>5</w:t>
      </w:r>
    </w:p>
    <w:p w14:paraId="3788632B" w14:textId="3344428A" w:rsidR="00AA2F26" w:rsidRDefault="00281B04" w:rsidP="007D4558">
      <w:pPr>
        <w:tabs>
          <w:tab w:val="left" w:pos="1440"/>
        </w:tabs>
        <w:spacing w:before="100" w:beforeAutospacing="1" w:after="240"/>
        <w:ind w:left="720"/>
        <w:jc w:val="both"/>
      </w:pPr>
      <w:r w:rsidRPr="00281B04">
        <w:rPr>
          <w:noProof/>
        </w:rPr>
        <w:drawing>
          <wp:inline distT="0" distB="0" distL="0" distR="0" wp14:anchorId="03F2B842" wp14:editId="7A0BD701">
            <wp:extent cx="6248400" cy="6677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8400" cy="6677025"/>
                    </a:xfrm>
                    <a:prstGeom prst="rect">
                      <a:avLst/>
                    </a:prstGeom>
                    <a:noFill/>
                    <a:ln>
                      <a:noFill/>
                    </a:ln>
                  </pic:spPr>
                </pic:pic>
              </a:graphicData>
            </a:graphic>
          </wp:inline>
        </w:drawing>
      </w:r>
    </w:p>
    <w:p w14:paraId="4ADE7238" w14:textId="77777777" w:rsidR="004F4BB3" w:rsidRDefault="004F4BB3" w:rsidP="000B57C3">
      <w:pPr>
        <w:tabs>
          <w:tab w:val="left" w:pos="1440"/>
        </w:tabs>
        <w:spacing w:before="720" w:after="360"/>
        <w:ind w:left="720"/>
        <w:contextualSpacing/>
        <w:sectPr w:rsidR="004F4BB3" w:rsidSect="00A6449B">
          <w:pgSz w:w="12240" w:h="15840" w:code="1"/>
          <w:pgMar w:top="720" w:right="720" w:bottom="432" w:left="720" w:header="720" w:footer="432" w:gutter="0"/>
          <w:cols w:space="720"/>
          <w:noEndnote/>
          <w:docGrid w:linePitch="326"/>
        </w:sectPr>
      </w:pPr>
    </w:p>
    <w:p w14:paraId="31DBF6F1" w14:textId="092765F0" w:rsidR="000A157C" w:rsidRPr="004924B9" w:rsidRDefault="004575C7" w:rsidP="007D4558">
      <w:pPr>
        <w:tabs>
          <w:tab w:val="left" w:pos="1440"/>
        </w:tabs>
        <w:spacing w:before="480" w:after="240"/>
        <w:ind w:left="720"/>
        <w:jc w:val="both"/>
      </w:pPr>
      <w:r w:rsidRPr="00E10D05">
        <w:lastRenderedPageBreak/>
        <w:t xml:space="preserve">The </w:t>
      </w:r>
      <w:r w:rsidR="00FE2A12" w:rsidRPr="00E10D05">
        <w:t>c</w:t>
      </w:r>
      <w:r w:rsidRPr="00E10D05">
        <w:t>urrent budget is shown below with respective balances</w:t>
      </w:r>
      <w:r w:rsidR="008F70CF" w:rsidRPr="00E10D05">
        <w:t xml:space="preserve"> after </w:t>
      </w:r>
      <w:r w:rsidR="00432083" w:rsidRPr="00E10D05">
        <w:t>FY</w:t>
      </w:r>
      <w:r w:rsidR="002718C7" w:rsidRPr="00E10D05">
        <w:t>202</w:t>
      </w:r>
      <w:r w:rsidR="00C613C7" w:rsidRPr="00E10D05">
        <w:t>5</w:t>
      </w:r>
      <w:r w:rsidR="008F70CF" w:rsidRPr="00E10D05">
        <w:t xml:space="preserve"> </w:t>
      </w:r>
      <w:r w:rsidR="00514E8B" w:rsidRPr="00E10D05">
        <w:t xml:space="preserve">budgeted </w:t>
      </w:r>
      <w:r w:rsidR="008F70CF" w:rsidRPr="00E10D05">
        <w:t>expenses have been paid</w:t>
      </w:r>
      <w:r w:rsidR="00B4652F">
        <w:t xml:space="preserve">.  Additional revenues have been received and </w:t>
      </w:r>
      <w:r w:rsidR="006160CC">
        <w:t>R</w:t>
      </w:r>
      <w:r w:rsidR="00B4652F">
        <w:t xml:space="preserve">esolution </w:t>
      </w:r>
      <w:r w:rsidR="006160CC">
        <w:t xml:space="preserve">2025-12 </w:t>
      </w:r>
      <w:r w:rsidR="001F4160">
        <w:t xml:space="preserve">was </w:t>
      </w:r>
      <w:r w:rsidR="00E26F9E">
        <w:t xml:space="preserve">passed by </w:t>
      </w:r>
      <w:r w:rsidR="00745798">
        <w:t>the Town Commission</w:t>
      </w:r>
      <w:r w:rsidR="007F4EDB">
        <w:t xml:space="preserve"> at their May </w:t>
      </w:r>
      <w:r w:rsidR="00E26F9E">
        <w:t xml:space="preserve">5,2025 </w:t>
      </w:r>
      <w:r w:rsidR="007F4EDB">
        <w:t>Regular Meeting</w:t>
      </w:r>
      <w:r w:rsidR="00745798">
        <w:t>,</w:t>
      </w:r>
      <w:r w:rsidR="00B4652F">
        <w:t xml:space="preserve"> to reallocate and increase functional areas</w:t>
      </w:r>
      <w:r w:rsidR="000F1AA1">
        <w:t xml:space="preserve"> </w:t>
      </w:r>
      <w:r w:rsidR="000F1AA1" w:rsidRPr="004924B9">
        <w:t xml:space="preserve">and </w:t>
      </w:r>
      <w:r w:rsidR="00781614" w:rsidRPr="004924B9">
        <w:t>also complete the</w:t>
      </w:r>
      <w:r w:rsidR="000F1AA1" w:rsidRPr="004924B9">
        <w:t xml:space="preserve"> final close out of Phase III</w:t>
      </w:r>
      <w:r w:rsidR="00B4652F" w:rsidRPr="004924B9">
        <w:t xml:space="preserve">.  </w:t>
      </w:r>
      <w:r w:rsidR="000F1AA1" w:rsidRPr="004924B9">
        <w:t xml:space="preserve">Should expenditures for any open </w:t>
      </w:r>
      <w:r w:rsidR="0085338F" w:rsidRPr="004924B9">
        <w:t xml:space="preserve">FY2025 </w:t>
      </w:r>
      <w:r w:rsidR="000F1AA1" w:rsidRPr="004924B9">
        <w:t>projects</w:t>
      </w:r>
      <w:r w:rsidR="0085338F" w:rsidRPr="004924B9">
        <w:t xml:space="preserve"> come in less than estimated, those excess funds will be brought forward to Phase IV. </w:t>
      </w:r>
    </w:p>
    <w:tbl>
      <w:tblPr>
        <w:tblW w:w="8820" w:type="dxa"/>
        <w:jc w:val="center"/>
        <w:tblLook w:val="04A0" w:firstRow="1" w:lastRow="0" w:firstColumn="1" w:lastColumn="0" w:noHBand="0" w:noVBand="1"/>
      </w:tblPr>
      <w:tblGrid>
        <w:gridCol w:w="3240"/>
        <w:gridCol w:w="1440"/>
        <w:gridCol w:w="1397"/>
        <w:gridCol w:w="1800"/>
        <w:gridCol w:w="1096"/>
      </w:tblGrid>
      <w:tr w:rsidR="002F1321" w:rsidRPr="00E10D05" w14:paraId="74CE6043" w14:textId="77777777" w:rsidTr="00A15D53">
        <w:trPr>
          <w:trHeight w:val="720"/>
          <w:jc w:val="center"/>
        </w:trPr>
        <w:tc>
          <w:tcPr>
            <w:tcW w:w="3240" w:type="dxa"/>
            <w:tcBorders>
              <w:top w:val="nil"/>
              <w:left w:val="nil"/>
              <w:bottom w:val="nil"/>
              <w:right w:val="nil"/>
            </w:tcBorders>
            <w:shd w:val="clear" w:color="auto" w:fill="auto"/>
            <w:noWrap/>
            <w:vAlign w:val="center"/>
            <w:hideMark/>
          </w:tcPr>
          <w:p w14:paraId="5E9D371E" w14:textId="6FAA91E7" w:rsidR="002F1321" w:rsidRPr="00117271" w:rsidRDefault="002F1321" w:rsidP="00432083">
            <w:pPr>
              <w:rPr>
                <w:rFonts w:ascii="Times New Roman" w:hAnsi="Times New Roman" w:cs="Times New Roman"/>
                <w:b/>
                <w:bCs/>
                <w:sz w:val="20"/>
                <w:szCs w:val="20"/>
              </w:rPr>
            </w:pPr>
            <w:bookmarkStart w:id="1" w:name="_Hlk162523286"/>
            <w:r w:rsidRPr="00117271">
              <w:rPr>
                <w:rFonts w:ascii="Times New Roman" w:hAnsi="Times New Roman" w:cs="Times New Roman"/>
                <w:b/>
                <w:bCs/>
                <w:sz w:val="20"/>
                <w:szCs w:val="20"/>
              </w:rPr>
              <w:t>PHASE III</w:t>
            </w:r>
          </w:p>
        </w:tc>
        <w:tc>
          <w:tcPr>
            <w:tcW w:w="1440" w:type="dxa"/>
            <w:tcBorders>
              <w:top w:val="nil"/>
              <w:left w:val="nil"/>
              <w:bottom w:val="nil"/>
              <w:right w:val="nil"/>
            </w:tcBorders>
            <w:shd w:val="clear" w:color="auto" w:fill="auto"/>
            <w:noWrap/>
            <w:vAlign w:val="bottom"/>
            <w:hideMark/>
          </w:tcPr>
          <w:p w14:paraId="5058633F" w14:textId="77777777" w:rsidR="002F1321" w:rsidRPr="00E10D05" w:rsidRDefault="002F1321" w:rsidP="00432083">
            <w:pPr>
              <w:jc w:val="center"/>
              <w:rPr>
                <w:b/>
                <w:bCs/>
                <w:color w:val="000000"/>
                <w:sz w:val="18"/>
                <w:szCs w:val="18"/>
              </w:rPr>
            </w:pPr>
            <w:r w:rsidRPr="00E10D05">
              <w:rPr>
                <w:b/>
                <w:bCs/>
                <w:color w:val="000000"/>
                <w:sz w:val="18"/>
                <w:szCs w:val="18"/>
              </w:rPr>
              <w:t>PHASE III</w:t>
            </w:r>
          </w:p>
        </w:tc>
        <w:tc>
          <w:tcPr>
            <w:tcW w:w="1440" w:type="dxa"/>
            <w:tcBorders>
              <w:top w:val="nil"/>
              <w:left w:val="nil"/>
              <w:bottom w:val="nil"/>
              <w:right w:val="nil"/>
            </w:tcBorders>
            <w:vAlign w:val="bottom"/>
          </w:tcPr>
          <w:p w14:paraId="6CD454BB" w14:textId="3C54A3C8" w:rsidR="002F1321" w:rsidRPr="00E10D05" w:rsidRDefault="002F1321" w:rsidP="002F1321">
            <w:pPr>
              <w:rPr>
                <w:b/>
                <w:bCs/>
                <w:color w:val="000000"/>
                <w:sz w:val="18"/>
                <w:szCs w:val="18"/>
              </w:rPr>
            </w:pPr>
            <w:r>
              <w:rPr>
                <w:b/>
                <w:bCs/>
                <w:color w:val="000000"/>
                <w:sz w:val="18"/>
                <w:szCs w:val="18"/>
              </w:rPr>
              <w:t>PROPOSED RESOLUTION</w:t>
            </w:r>
          </w:p>
        </w:tc>
        <w:tc>
          <w:tcPr>
            <w:tcW w:w="1800" w:type="dxa"/>
            <w:tcBorders>
              <w:top w:val="nil"/>
              <w:left w:val="nil"/>
              <w:bottom w:val="nil"/>
              <w:right w:val="nil"/>
            </w:tcBorders>
            <w:shd w:val="clear" w:color="auto" w:fill="auto"/>
            <w:vAlign w:val="center"/>
            <w:hideMark/>
          </w:tcPr>
          <w:p w14:paraId="69E4508F" w14:textId="46A96D56" w:rsidR="002F1321" w:rsidRPr="00E10D05" w:rsidRDefault="002F1321" w:rsidP="00432083">
            <w:pPr>
              <w:jc w:val="center"/>
              <w:rPr>
                <w:b/>
                <w:bCs/>
                <w:color w:val="000000"/>
                <w:sz w:val="18"/>
                <w:szCs w:val="18"/>
              </w:rPr>
            </w:pPr>
            <w:r w:rsidRPr="00E10D05">
              <w:rPr>
                <w:b/>
                <w:bCs/>
                <w:color w:val="000000"/>
                <w:sz w:val="18"/>
                <w:szCs w:val="18"/>
              </w:rPr>
              <w:t>AMOUNT EXPENDED OR COMMITTED</w:t>
            </w:r>
          </w:p>
        </w:tc>
        <w:tc>
          <w:tcPr>
            <w:tcW w:w="900" w:type="dxa"/>
            <w:tcBorders>
              <w:top w:val="nil"/>
              <w:left w:val="nil"/>
              <w:bottom w:val="nil"/>
              <w:right w:val="nil"/>
            </w:tcBorders>
            <w:shd w:val="clear" w:color="auto" w:fill="auto"/>
            <w:vAlign w:val="center"/>
            <w:hideMark/>
          </w:tcPr>
          <w:p w14:paraId="76F374A2" w14:textId="77777777" w:rsidR="002F1321" w:rsidRPr="00E10D05" w:rsidRDefault="002F1321" w:rsidP="00432083">
            <w:pPr>
              <w:jc w:val="center"/>
              <w:rPr>
                <w:b/>
                <w:bCs/>
                <w:color w:val="000000"/>
                <w:sz w:val="18"/>
                <w:szCs w:val="18"/>
              </w:rPr>
            </w:pPr>
          </w:p>
        </w:tc>
      </w:tr>
      <w:tr w:rsidR="002F1321" w:rsidRPr="00E10D05" w14:paraId="38FEDE03" w14:textId="77777777" w:rsidTr="00284F03">
        <w:trPr>
          <w:trHeight w:val="300"/>
          <w:jc w:val="center"/>
        </w:trPr>
        <w:tc>
          <w:tcPr>
            <w:tcW w:w="3240" w:type="dxa"/>
            <w:tcBorders>
              <w:top w:val="nil"/>
              <w:left w:val="nil"/>
              <w:bottom w:val="nil"/>
              <w:right w:val="nil"/>
            </w:tcBorders>
            <w:shd w:val="clear" w:color="auto" w:fill="auto"/>
            <w:noWrap/>
            <w:vAlign w:val="center"/>
            <w:hideMark/>
          </w:tcPr>
          <w:p w14:paraId="2C4FDC75" w14:textId="77777777" w:rsidR="002F1321" w:rsidRPr="00E10D05" w:rsidRDefault="002F1321" w:rsidP="00432083">
            <w:pPr>
              <w:rPr>
                <w:b/>
                <w:bCs/>
                <w:color w:val="000000"/>
                <w:sz w:val="20"/>
                <w:szCs w:val="20"/>
                <w:u w:val="single"/>
              </w:rPr>
            </w:pPr>
            <w:r w:rsidRPr="00E10D05">
              <w:rPr>
                <w:b/>
                <w:bCs/>
                <w:color w:val="000000"/>
                <w:sz w:val="20"/>
                <w:szCs w:val="20"/>
                <w:u w:val="single"/>
              </w:rPr>
              <w:t>Project List</w:t>
            </w:r>
          </w:p>
        </w:tc>
        <w:tc>
          <w:tcPr>
            <w:tcW w:w="1440" w:type="dxa"/>
            <w:tcBorders>
              <w:top w:val="nil"/>
              <w:left w:val="nil"/>
              <w:bottom w:val="nil"/>
              <w:right w:val="nil"/>
            </w:tcBorders>
            <w:shd w:val="clear" w:color="auto" w:fill="auto"/>
            <w:noWrap/>
            <w:vAlign w:val="center"/>
            <w:hideMark/>
          </w:tcPr>
          <w:p w14:paraId="0EC9408F" w14:textId="77777777" w:rsidR="002F1321" w:rsidRPr="00E10D05" w:rsidRDefault="002F1321" w:rsidP="00432083">
            <w:pPr>
              <w:jc w:val="center"/>
              <w:rPr>
                <w:b/>
                <w:bCs/>
                <w:color w:val="000000"/>
                <w:sz w:val="18"/>
                <w:szCs w:val="18"/>
                <w:u w:val="single"/>
              </w:rPr>
            </w:pPr>
            <w:r w:rsidRPr="00E10D05">
              <w:rPr>
                <w:b/>
                <w:bCs/>
                <w:color w:val="000000"/>
                <w:sz w:val="18"/>
                <w:szCs w:val="18"/>
                <w:u w:val="single"/>
              </w:rPr>
              <w:t>ALLOCATION</w:t>
            </w:r>
          </w:p>
        </w:tc>
        <w:tc>
          <w:tcPr>
            <w:tcW w:w="1440" w:type="dxa"/>
            <w:tcBorders>
              <w:top w:val="nil"/>
              <w:left w:val="nil"/>
              <w:bottom w:val="nil"/>
              <w:right w:val="nil"/>
            </w:tcBorders>
            <w:vAlign w:val="center"/>
          </w:tcPr>
          <w:p w14:paraId="6DD13254" w14:textId="00D66381" w:rsidR="002F1321" w:rsidRPr="00E10D05" w:rsidRDefault="007544D6" w:rsidP="00F668AB">
            <w:pPr>
              <w:jc w:val="center"/>
              <w:rPr>
                <w:b/>
                <w:bCs/>
                <w:color w:val="000000"/>
                <w:sz w:val="18"/>
                <w:szCs w:val="18"/>
                <w:u w:val="single"/>
              </w:rPr>
            </w:pPr>
            <w:r>
              <w:rPr>
                <w:b/>
                <w:bCs/>
                <w:color w:val="000000"/>
                <w:sz w:val="18"/>
                <w:szCs w:val="18"/>
                <w:u w:val="single"/>
              </w:rPr>
              <w:t>25-</w:t>
            </w:r>
            <w:r w:rsidR="00B82357">
              <w:rPr>
                <w:b/>
                <w:bCs/>
                <w:color w:val="000000"/>
                <w:sz w:val="18"/>
                <w:szCs w:val="18"/>
                <w:u w:val="single"/>
              </w:rPr>
              <w:t>012</w:t>
            </w:r>
          </w:p>
        </w:tc>
        <w:tc>
          <w:tcPr>
            <w:tcW w:w="1800" w:type="dxa"/>
            <w:tcBorders>
              <w:top w:val="nil"/>
              <w:left w:val="nil"/>
              <w:bottom w:val="nil"/>
              <w:right w:val="nil"/>
            </w:tcBorders>
            <w:shd w:val="clear" w:color="auto" w:fill="auto"/>
            <w:noWrap/>
            <w:vAlign w:val="center"/>
            <w:hideMark/>
          </w:tcPr>
          <w:p w14:paraId="59BE6F6F" w14:textId="28C377A1" w:rsidR="002F1321" w:rsidRPr="00E10D05" w:rsidRDefault="002F1321" w:rsidP="00F668AB">
            <w:pPr>
              <w:jc w:val="center"/>
              <w:rPr>
                <w:b/>
                <w:bCs/>
                <w:color w:val="000000"/>
                <w:sz w:val="18"/>
                <w:szCs w:val="18"/>
                <w:u w:val="single"/>
              </w:rPr>
            </w:pPr>
            <w:r w:rsidRPr="00E10D05">
              <w:rPr>
                <w:b/>
                <w:bCs/>
                <w:color w:val="000000"/>
                <w:sz w:val="18"/>
                <w:szCs w:val="18"/>
                <w:u w:val="single"/>
              </w:rPr>
              <w:t>THROUGH FY25</w:t>
            </w:r>
          </w:p>
        </w:tc>
        <w:tc>
          <w:tcPr>
            <w:tcW w:w="900" w:type="dxa"/>
            <w:tcBorders>
              <w:top w:val="nil"/>
              <w:left w:val="nil"/>
              <w:bottom w:val="nil"/>
              <w:right w:val="nil"/>
            </w:tcBorders>
            <w:shd w:val="clear" w:color="auto" w:fill="auto"/>
            <w:vAlign w:val="center"/>
            <w:hideMark/>
          </w:tcPr>
          <w:p w14:paraId="79C5EC15" w14:textId="77777777" w:rsidR="002F1321" w:rsidRPr="00E10D05" w:rsidRDefault="002F1321" w:rsidP="00432083">
            <w:pPr>
              <w:jc w:val="center"/>
              <w:rPr>
                <w:b/>
                <w:bCs/>
                <w:color w:val="000000"/>
                <w:sz w:val="18"/>
                <w:szCs w:val="18"/>
                <w:u w:val="single"/>
              </w:rPr>
            </w:pPr>
            <w:r w:rsidRPr="00E10D05">
              <w:rPr>
                <w:b/>
                <w:bCs/>
                <w:color w:val="000000"/>
                <w:sz w:val="18"/>
                <w:szCs w:val="18"/>
                <w:u w:val="single"/>
              </w:rPr>
              <w:t>BALANCE</w:t>
            </w:r>
          </w:p>
        </w:tc>
      </w:tr>
      <w:tr w:rsidR="002F1321" w:rsidRPr="00E10D05" w14:paraId="7694FED6" w14:textId="77777777" w:rsidTr="00284F03">
        <w:trPr>
          <w:trHeight w:val="300"/>
          <w:jc w:val="center"/>
        </w:trPr>
        <w:tc>
          <w:tcPr>
            <w:tcW w:w="3240" w:type="dxa"/>
            <w:tcBorders>
              <w:top w:val="nil"/>
              <w:left w:val="nil"/>
              <w:bottom w:val="nil"/>
              <w:right w:val="nil"/>
            </w:tcBorders>
            <w:shd w:val="clear" w:color="auto" w:fill="auto"/>
            <w:noWrap/>
            <w:vAlign w:val="center"/>
            <w:hideMark/>
          </w:tcPr>
          <w:p w14:paraId="2497E0A6" w14:textId="77777777" w:rsidR="002F1321" w:rsidRPr="00E10D05" w:rsidRDefault="002F1321" w:rsidP="00432083">
            <w:pPr>
              <w:rPr>
                <w:color w:val="000000"/>
                <w:sz w:val="20"/>
                <w:szCs w:val="20"/>
              </w:rPr>
            </w:pPr>
            <w:r w:rsidRPr="00E10D05">
              <w:rPr>
                <w:color w:val="000000"/>
                <w:sz w:val="20"/>
                <w:szCs w:val="20"/>
              </w:rPr>
              <w:t>Beach Nourishment</w:t>
            </w:r>
          </w:p>
        </w:tc>
        <w:tc>
          <w:tcPr>
            <w:tcW w:w="1440" w:type="dxa"/>
            <w:tcBorders>
              <w:top w:val="nil"/>
              <w:left w:val="nil"/>
              <w:bottom w:val="nil"/>
              <w:right w:val="nil"/>
            </w:tcBorders>
            <w:shd w:val="clear" w:color="auto" w:fill="auto"/>
            <w:noWrap/>
            <w:vAlign w:val="center"/>
            <w:hideMark/>
          </w:tcPr>
          <w:p w14:paraId="719205B0" w14:textId="77777777" w:rsidR="002F1321" w:rsidRPr="00E10D05" w:rsidRDefault="002F1321" w:rsidP="00432083">
            <w:pPr>
              <w:jc w:val="right"/>
              <w:rPr>
                <w:color w:val="000000"/>
                <w:sz w:val="20"/>
                <w:szCs w:val="20"/>
              </w:rPr>
            </w:pPr>
            <w:r w:rsidRPr="00E10D05">
              <w:rPr>
                <w:color w:val="000000"/>
                <w:sz w:val="20"/>
                <w:szCs w:val="20"/>
              </w:rPr>
              <w:t xml:space="preserve">$300,000 </w:t>
            </w:r>
          </w:p>
        </w:tc>
        <w:tc>
          <w:tcPr>
            <w:tcW w:w="1440" w:type="dxa"/>
            <w:tcBorders>
              <w:top w:val="nil"/>
              <w:left w:val="nil"/>
              <w:bottom w:val="nil"/>
              <w:right w:val="nil"/>
            </w:tcBorders>
            <w:vAlign w:val="center"/>
          </w:tcPr>
          <w:p w14:paraId="3621E45A" w14:textId="436C0D34" w:rsidR="002F1321" w:rsidRPr="00E10D05" w:rsidRDefault="007544D6" w:rsidP="00432083">
            <w:pPr>
              <w:jc w:val="right"/>
              <w:rPr>
                <w:color w:val="000000"/>
                <w:sz w:val="20"/>
                <w:szCs w:val="20"/>
              </w:rPr>
            </w:pPr>
            <w:r>
              <w:rPr>
                <w:color w:val="000000"/>
                <w:sz w:val="20"/>
                <w:szCs w:val="20"/>
              </w:rPr>
              <w:t>$0</w:t>
            </w:r>
          </w:p>
        </w:tc>
        <w:tc>
          <w:tcPr>
            <w:tcW w:w="1800" w:type="dxa"/>
            <w:tcBorders>
              <w:top w:val="nil"/>
              <w:left w:val="nil"/>
              <w:bottom w:val="nil"/>
              <w:right w:val="nil"/>
            </w:tcBorders>
            <w:shd w:val="clear" w:color="auto" w:fill="auto"/>
            <w:noWrap/>
            <w:vAlign w:val="center"/>
            <w:hideMark/>
          </w:tcPr>
          <w:p w14:paraId="09F1126C" w14:textId="0D84AE5D" w:rsidR="002F1321" w:rsidRPr="00E10D05" w:rsidRDefault="002F1321" w:rsidP="00432083">
            <w:pPr>
              <w:jc w:val="right"/>
              <w:rPr>
                <w:color w:val="000000"/>
                <w:sz w:val="20"/>
                <w:szCs w:val="20"/>
              </w:rPr>
            </w:pPr>
            <w:r w:rsidRPr="00E10D05">
              <w:rPr>
                <w:color w:val="000000"/>
                <w:sz w:val="20"/>
                <w:szCs w:val="20"/>
              </w:rPr>
              <w:t xml:space="preserve">$300,000 </w:t>
            </w:r>
          </w:p>
        </w:tc>
        <w:tc>
          <w:tcPr>
            <w:tcW w:w="900" w:type="dxa"/>
            <w:tcBorders>
              <w:top w:val="nil"/>
              <w:left w:val="nil"/>
              <w:bottom w:val="nil"/>
              <w:right w:val="nil"/>
            </w:tcBorders>
            <w:shd w:val="clear" w:color="auto" w:fill="auto"/>
            <w:noWrap/>
            <w:vAlign w:val="center"/>
            <w:hideMark/>
          </w:tcPr>
          <w:p w14:paraId="005C78DA" w14:textId="77777777" w:rsidR="002F1321" w:rsidRPr="00E10D05" w:rsidRDefault="002F1321" w:rsidP="00432083">
            <w:pPr>
              <w:jc w:val="right"/>
              <w:rPr>
                <w:color w:val="000000"/>
                <w:sz w:val="20"/>
                <w:szCs w:val="20"/>
              </w:rPr>
            </w:pPr>
            <w:r w:rsidRPr="00E10D05">
              <w:rPr>
                <w:color w:val="000000"/>
                <w:sz w:val="20"/>
                <w:szCs w:val="20"/>
              </w:rPr>
              <w:t xml:space="preserve">$0 </w:t>
            </w:r>
          </w:p>
        </w:tc>
      </w:tr>
      <w:tr w:rsidR="002F1321" w:rsidRPr="00E10D05" w14:paraId="2F65962D" w14:textId="77777777" w:rsidTr="00284F03">
        <w:trPr>
          <w:trHeight w:val="300"/>
          <w:jc w:val="center"/>
        </w:trPr>
        <w:tc>
          <w:tcPr>
            <w:tcW w:w="3240" w:type="dxa"/>
            <w:tcBorders>
              <w:top w:val="nil"/>
              <w:left w:val="nil"/>
              <w:bottom w:val="nil"/>
              <w:right w:val="nil"/>
            </w:tcBorders>
            <w:shd w:val="clear" w:color="auto" w:fill="auto"/>
            <w:noWrap/>
            <w:vAlign w:val="center"/>
            <w:hideMark/>
          </w:tcPr>
          <w:p w14:paraId="4D014810" w14:textId="77777777" w:rsidR="002F1321" w:rsidRPr="00E10D05" w:rsidRDefault="002F1321" w:rsidP="00432083">
            <w:pPr>
              <w:rPr>
                <w:color w:val="000000"/>
                <w:sz w:val="20"/>
                <w:szCs w:val="20"/>
              </w:rPr>
            </w:pPr>
            <w:r w:rsidRPr="00E10D05">
              <w:rPr>
                <w:color w:val="000000"/>
                <w:sz w:val="20"/>
                <w:szCs w:val="20"/>
              </w:rPr>
              <w:t>Streets &amp; Drainage</w:t>
            </w:r>
          </w:p>
        </w:tc>
        <w:tc>
          <w:tcPr>
            <w:tcW w:w="1440" w:type="dxa"/>
            <w:tcBorders>
              <w:top w:val="nil"/>
              <w:left w:val="nil"/>
              <w:bottom w:val="nil"/>
              <w:right w:val="nil"/>
            </w:tcBorders>
            <w:shd w:val="clear" w:color="auto" w:fill="auto"/>
            <w:noWrap/>
            <w:vAlign w:val="center"/>
            <w:hideMark/>
          </w:tcPr>
          <w:p w14:paraId="45365A77" w14:textId="77777777" w:rsidR="002F1321" w:rsidRPr="00E10D05" w:rsidRDefault="002F1321" w:rsidP="00432083">
            <w:pPr>
              <w:jc w:val="right"/>
              <w:rPr>
                <w:color w:val="000000"/>
                <w:sz w:val="20"/>
                <w:szCs w:val="20"/>
              </w:rPr>
            </w:pPr>
            <w:r w:rsidRPr="00E10D05">
              <w:rPr>
                <w:color w:val="000000"/>
                <w:sz w:val="20"/>
                <w:szCs w:val="20"/>
              </w:rPr>
              <w:t xml:space="preserve">0 </w:t>
            </w:r>
          </w:p>
        </w:tc>
        <w:tc>
          <w:tcPr>
            <w:tcW w:w="1440" w:type="dxa"/>
            <w:tcBorders>
              <w:top w:val="nil"/>
              <w:left w:val="nil"/>
              <w:bottom w:val="nil"/>
              <w:right w:val="nil"/>
            </w:tcBorders>
            <w:vAlign w:val="center"/>
          </w:tcPr>
          <w:p w14:paraId="7C80D14B" w14:textId="23435DBB" w:rsidR="002F1321" w:rsidRPr="00E10D05" w:rsidRDefault="007544D6" w:rsidP="00432083">
            <w:pPr>
              <w:jc w:val="right"/>
              <w:rPr>
                <w:color w:val="000000"/>
                <w:sz w:val="20"/>
                <w:szCs w:val="20"/>
              </w:rPr>
            </w:pPr>
            <w:r>
              <w:rPr>
                <w:color w:val="000000"/>
                <w:sz w:val="20"/>
                <w:szCs w:val="20"/>
              </w:rPr>
              <w:t>0</w:t>
            </w:r>
          </w:p>
        </w:tc>
        <w:tc>
          <w:tcPr>
            <w:tcW w:w="1800" w:type="dxa"/>
            <w:tcBorders>
              <w:top w:val="nil"/>
              <w:left w:val="nil"/>
              <w:bottom w:val="nil"/>
              <w:right w:val="nil"/>
            </w:tcBorders>
            <w:shd w:val="clear" w:color="auto" w:fill="auto"/>
            <w:noWrap/>
            <w:vAlign w:val="center"/>
            <w:hideMark/>
          </w:tcPr>
          <w:p w14:paraId="51395A1A" w14:textId="4D421DDF" w:rsidR="002F1321" w:rsidRPr="00E10D05" w:rsidRDefault="002F1321" w:rsidP="00432083">
            <w:pPr>
              <w:jc w:val="right"/>
              <w:rPr>
                <w:color w:val="000000"/>
                <w:sz w:val="20"/>
                <w:szCs w:val="20"/>
              </w:rPr>
            </w:pPr>
            <w:r w:rsidRPr="00E10D05">
              <w:rPr>
                <w:color w:val="000000"/>
                <w:sz w:val="20"/>
                <w:szCs w:val="20"/>
              </w:rPr>
              <w:t xml:space="preserve">0 </w:t>
            </w:r>
          </w:p>
        </w:tc>
        <w:tc>
          <w:tcPr>
            <w:tcW w:w="900" w:type="dxa"/>
            <w:tcBorders>
              <w:top w:val="nil"/>
              <w:left w:val="nil"/>
              <w:bottom w:val="nil"/>
              <w:right w:val="nil"/>
            </w:tcBorders>
            <w:shd w:val="clear" w:color="auto" w:fill="auto"/>
            <w:noWrap/>
            <w:vAlign w:val="center"/>
            <w:hideMark/>
          </w:tcPr>
          <w:p w14:paraId="20426D3E" w14:textId="77777777" w:rsidR="002F1321" w:rsidRPr="00E10D05" w:rsidRDefault="002F1321" w:rsidP="00432083">
            <w:pPr>
              <w:jc w:val="right"/>
              <w:rPr>
                <w:color w:val="000000"/>
                <w:sz w:val="20"/>
                <w:szCs w:val="20"/>
              </w:rPr>
            </w:pPr>
            <w:r w:rsidRPr="00E10D05">
              <w:rPr>
                <w:color w:val="000000"/>
                <w:sz w:val="20"/>
                <w:szCs w:val="20"/>
              </w:rPr>
              <w:t xml:space="preserve">0 </w:t>
            </w:r>
          </w:p>
        </w:tc>
      </w:tr>
      <w:tr w:rsidR="002F1321" w:rsidRPr="00E10D05" w14:paraId="5EEABFFA" w14:textId="77777777" w:rsidTr="00284F03">
        <w:trPr>
          <w:trHeight w:val="300"/>
          <w:jc w:val="center"/>
        </w:trPr>
        <w:tc>
          <w:tcPr>
            <w:tcW w:w="3240" w:type="dxa"/>
            <w:tcBorders>
              <w:top w:val="nil"/>
              <w:left w:val="nil"/>
              <w:bottom w:val="nil"/>
              <w:right w:val="nil"/>
            </w:tcBorders>
            <w:shd w:val="clear" w:color="auto" w:fill="auto"/>
            <w:noWrap/>
            <w:vAlign w:val="center"/>
            <w:hideMark/>
          </w:tcPr>
          <w:p w14:paraId="673F0E18" w14:textId="77777777" w:rsidR="002F1321" w:rsidRPr="00E10D05" w:rsidRDefault="002F1321" w:rsidP="00432083">
            <w:pPr>
              <w:rPr>
                <w:color w:val="000000"/>
                <w:sz w:val="20"/>
                <w:szCs w:val="20"/>
              </w:rPr>
            </w:pPr>
            <w:r w:rsidRPr="00E10D05">
              <w:rPr>
                <w:color w:val="000000"/>
                <w:sz w:val="20"/>
                <w:szCs w:val="20"/>
              </w:rPr>
              <w:t>Park&amp; Recreation Improvements</w:t>
            </w:r>
          </w:p>
        </w:tc>
        <w:tc>
          <w:tcPr>
            <w:tcW w:w="1440" w:type="dxa"/>
            <w:tcBorders>
              <w:top w:val="nil"/>
              <w:left w:val="nil"/>
              <w:bottom w:val="nil"/>
              <w:right w:val="nil"/>
            </w:tcBorders>
            <w:shd w:val="clear" w:color="auto" w:fill="auto"/>
            <w:noWrap/>
            <w:vAlign w:val="center"/>
            <w:hideMark/>
          </w:tcPr>
          <w:p w14:paraId="790C8F13" w14:textId="3F533D78" w:rsidR="002F1321" w:rsidRPr="00E10D05" w:rsidRDefault="002F1321" w:rsidP="00432083">
            <w:pPr>
              <w:jc w:val="right"/>
              <w:rPr>
                <w:color w:val="000000"/>
                <w:sz w:val="20"/>
                <w:szCs w:val="20"/>
              </w:rPr>
            </w:pPr>
            <w:r w:rsidRPr="00E10D05">
              <w:rPr>
                <w:color w:val="000000"/>
                <w:sz w:val="20"/>
                <w:szCs w:val="20"/>
              </w:rPr>
              <w:t xml:space="preserve">2,592,875 </w:t>
            </w:r>
          </w:p>
        </w:tc>
        <w:tc>
          <w:tcPr>
            <w:tcW w:w="1440" w:type="dxa"/>
            <w:tcBorders>
              <w:top w:val="nil"/>
              <w:left w:val="nil"/>
              <w:bottom w:val="nil"/>
              <w:right w:val="nil"/>
            </w:tcBorders>
            <w:vAlign w:val="center"/>
          </w:tcPr>
          <w:p w14:paraId="573D2602" w14:textId="0FB61F83" w:rsidR="002F1321" w:rsidRPr="00E10D05" w:rsidRDefault="007544D6" w:rsidP="00F668AB">
            <w:pPr>
              <w:jc w:val="right"/>
              <w:rPr>
                <w:color w:val="000000"/>
                <w:sz w:val="20"/>
                <w:szCs w:val="20"/>
              </w:rPr>
            </w:pPr>
            <w:r>
              <w:rPr>
                <w:color w:val="000000"/>
                <w:sz w:val="20"/>
                <w:szCs w:val="20"/>
              </w:rPr>
              <w:t>92,018</w:t>
            </w:r>
          </w:p>
        </w:tc>
        <w:tc>
          <w:tcPr>
            <w:tcW w:w="1800" w:type="dxa"/>
            <w:tcBorders>
              <w:top w:val="nil"/>
              <w:left w:val="nil"/>
              <w:bottom w:val="nil"/>
              <w:right w:val="nil"/>
            </w:tcBorders>
            <w:shd w:val="clear" w:color="auto" w:fill="auto"/>
            <w:noWrap/>
            <w:vAlign w:val="center"/>
            <w:hideMark/>
          </w:tcPr>
          <w:p w14:paraId="71D9BC5E" w14:textId="34B2FF5F" w:rsidR="002F1321" w:rsidRPr="00E10D05" w:rsidRDefault="002F1321" w:rsidP="00F668AB">
            <w:pPr>
              <w:jc w:val="right"/>
              <w:rPr>
                <w:color w:val="000000"/>
                <w:sz w:val="20"/>
                <w:szCs w:val="20"/>
              </w:rPr>
            </w:pPr>
            <w:r w:rsidRPr="00E10D05">
              <w:rPr>
                <w:color w:val="000000"/>
                <w:sz w:val="20"/>
                <w:szCs w:val="20"/>
              </w:rPr>
              <w:t>2,</w:t>
            </w:r>
            <w:r w:rsidR="007544D6">
              <w:rPr>
                <w:color w:val="000000"/>
                <w:sz w:val="20"/>
                <w:szCs w:val="20"/>
              </w:rPr>
              <w:t>684,893</w:t>
            </w:r>
            <w:r w:rsidRPr="00E10D05">
              <w:rPr>
                <w:color w:val="000000"/>
                <w:sz w:val="20"/>
                <w:szCs w:val="20"/>
              </w:rPr>
              <w:t xml:space="preserve"> </w:t>
            </w:r>
          </w:p>
        </w:tc>
        <w:tc>
          <w:tcPr>
            <w:tcW w:w="900" w:type="dxa"/>
            <w:tcBorders>
              <w:top w:val="nil"/>
              <w:left w:val="nil"/>
              <w:bottom w:val="nil"/>
              <w:right w:val="nil"/>
            </w:tcBorders>
            <w:shd w:val="clear" w:color="auto" w:fill="auto"/>
            <w:noWrap/>
            <w:vAlign w:val="center"/>
            <w:hideMark/>
          </w:tcPr>
          <w:p w14:paraId="491C54B7" w14:textId="2E5DB247" w:rsidR="002F1321" w:rsidRPr="00E10D05" w:rsidRDefault="007544D6" w:rsidP="00432083">
            <w:pPr>
              <w:jc w:val="right"/>
              <w:rPr>
                <w:color w:val="000000"/>
                <w:sz w:val="20"/>
                <w:szCs w:val="20"/>
              </w:rPr>
            </w:pPr>
            <w:r>
              <w:rPr>
                <w:color w:val="000000"/>
                <w:sz w:val="20"/>
                <w:szCs w:val="20"/>
              </w:rPr>
              <w:t>0</w:t>
            </w:r>
            <w:r w:rsidR="002F1321" w:rsidRPr="00E10D05">
              <w:rPr>
                <w:color w:val="000000"/>
                <w:sz w:val="20"/>
                <w:szCs w:val="20"/>
              </w:rPr>
              <w:t xml:space="preserve"> </w:t>
            </w:r>
          </w:p>
        </w:tc>
      </w:tr>
      <w:tr w:rsidR="002F1321" w:rsidRPr="00E10D05" w14:paraId="662FD3DE" w14:textId="77777777" w:rsidTr="00284F03">
        <w:trPr>
          <w:trHeight w:val="300"/>
          <w:jc w:val="center"/>
        </w:trPr>
        <w:tc>
          <w:tcPr>
            <w:tcW w:w="3240" w:type="dxa"/>
            <w:tcBorders>
              <w:top w:val="nil"/>
              <w:left w:val="nil"/>
              <w:bottom w:val="nil"/>
              <w:right w:val="nil"/>
            </w:tcBorders>
            <w:shd w:val="clear" w:color="auto" w:fill="auto"/>
            <w:noWrap/>
            <w:vAlign w:val="center"/>
            <w:hideMark/>
          </w:tcPr>
          <w:p w14:paraId="6ED3CF4E" w14:textId="77777777" w:rsidR="002F1321" w:rsidRPr="00E10D05" w:rsidRDefault="002F1321" w:rsidP="00432083">
            <w:pPr>
              <w:rPr>
                <w:color w:val="000000"/>
                <w:sz w:val="20"/>
                <w:szCs w:val="20"/>
              </w:rPr>
            </w:pPr>
            <w:r w:rsidRPr="00E10D05">
              <w:rPr>
                <w:color w:val="000000"/>
                <w:sz w:val="20"/>
                <w:szCs w:val="20"/>
              </w:rPr>
              <w:t>Canal Dredging</w:t>
            </w:r>
          </w:p>
        </w:tc>
        <w:tc>
          <w:tcPr>
            <w:tcW w:w="1440" w:type="dxa"/>
            <w:tcBorders>
              <w:top w:val="nil"/>
              <w:left w:val="nil"/>
              <w:bottom w:val="nil"/>
              <w:right w:val="nil"/>
            </w:tcBorders>
            <w:shd w:val="clear" w:color="auto" w:fill="auto"/>
            <w:noWrap/>
            <w:vAlign w:val="center"/>
            <w:hideMark/>
          </w:tcPr>
          <w:p w14:paraId="4EC4DC58" w14:textId="77777777" w:rsidR="002F1321" w:rsidRPr="00E10D05" w:rsidRDefault="002F1321" w:rsidP="00432083">
            <w:pPr>
              <w:jc w:val="right"/>
              <w:rPr>
                <w:color w:val="000000"/>
                <w:sz w:val="20"/>
                <w:szCs w:val="20"/>
              </w:rPr>
            </w:pPr>
            <w:r w:rsidRPr="00E10D05">
              <w:rPr>
                <w:color w:val="000000"/>
                <w:sz w:val="20"/>
                <w:szCs w:val="20"/>
              </w:rPr>
              <w:t xml:space="preserve">900,000 </w:t>
            </w:r>
          </w:p>
        </w:tc>
        <w:tc>
          <w:tcPr>
            <w:tcW w:w="1440" w:type="dxa"/>
            <w:tcBorders>
              <w:top w:val="nil"/>
              <w:left w:val="nil"/>
              <w:bottom w:val="nil"/>
              <w:right w:val="nil"/>
            </w:tcBorders>
            <w:vAlign w:val="center"/>
          </w:tcPr>
          <w:p w14:paraId="6178A684" w14:textId="08A10379" w:rsidR="007544D6" w:rsidRPr="00E10D05" w:rsidRDefault="007544D6" w:rsidP="007544D6">
            <w:pPr>
              <w:jc w:val="right"/>
              <w:rPr>
                <w:color w:val="000000"/>
                <w:sz w:val="20"/>
                <w:szCs w:val="20"/>
              </w:rPr>
            </w:pPr>
            <w:r>
              <w:rPr>
                <w:color w:val="000000"/>
                <w:sz w:val="20"/>
                <w:szCs w:val="20"/>
              </w:rPr>
              <w:t>0</w:t>
            </w:r>
          </w:p>
        </w:tc>
        <w:tc>
          <w:tcPr>
            <w:tcW w:w="1800" w:type="dxa"/>
            <w:tcBorders>
              <w:top w:val="nil"/>
              <w:left w:val="nil"/>
              <w:bottom w:val="nil"/>
              <w:right w:val="nil"/>
            </w:tcBorders>
            <w:shd w:val="clear" w:color="auto" w:fill="auto"/>
            <w:noWrap/>
            <w:vAlign w:val="center"/>
            <w:hideMark/>
          </w:tcPr>
          <w:p w14:paraId="7146034B" w14:textId="5FE7FA42" w:rsidR="002F1321" w:rsidRPr="00E10D05" w:rsidRDefault="002F1321" w:rsidP="00432083">
            <w:pPr>
              <w:jc w:val="right"/>
              <w:rPr>
                <w:color w:val="000000"/>
                <w:sz w:val="20"/>
                <w:szCs w:val="20"/>
              </w:rPr>
            </w:pPr>
            <w:r w:rsidRPr="00E10D05">
              <w:rPr>
                <w:color w:val="000000"/>
                <w:sz w:val="20"/>
                <w:szCs w:val="20"/>
              </w:rPr>
              <w:t xml:space="preserve">900,000 </w:t>
            </w:r>
          </w:p>
        </w:tc>
        <w:tc>
          <w:tcPr>
            <w:tcW w:w="900" w:type="dxa"/>
            <w:tcBorders>
              <w:top w:val="nil"/>
              <w:left w:val="nil"/>
              <w:bottom w:val="nil"/>
              <w:right w:val="nil"/>
            </w:tcBorders>
            <w:shd w:val="clear" w:color="auto" w:fill="auto"/>
            <w:noWrap/>
            <w:vAlign w:val="center"/>
            <w:hideMark/>
          </w:tcPr>
          <w:p w14:paraId="25F94098" w14:textId="77777777" w:rsidR="002F1321" w:rsidRPr="00E10D05" w:rsidRDefault="002F1321" w:rsidP="00432083">
            <w:pPr>
              <w:jc w:val="right"/>
              <w:rPr>
                <w:color w:val="000000"/>
                <w:sz w:val="20"/>
                <w:szCs w:val="20"/>
              </w:rPr>
            </w:pPr>
            <w:r w:rsidRPr="00E10D05">
              <w:rPr>
                <w:color w:val="000000"/>
                <w:sz w:val="20"/>
                <w:szCs w:val="20"/>
              </w:rPr>
              <w:t xml:space="preserve">0 </w:t>
            </w:r>
          </w:p>
        </w:tc>
      </w:tr>
      <w:tr w:rsidR="002F1321" w:rsidRPr="00E10D05" w14:paraId="21DA545C" w14:textId="77777777" w:rsidTr="00284F03">
        <w:trPr>
          <w:trHeight w:val="300"/>
          <w:jc w:val="center"/>
        </w:trPr>
        <w:tc>
          <w:tcPr>
            <w:tcW w:w="3240" w:type="dxa"/>
            <w:tcBorders>
              <w:top w:val="nil"/>
              <w:left w:val="nil"/>
              <w:bottom w:val="nil"/>
              <w:right w:val="nil"/>
            </w:tcBorders>
            <w:shd w:val="clear" w:color="auto" w:fill="auto"/>
            <w:noWrap/>
            <w:vAlign w:val="center"/>
            <w:hideMark/>
          </w:tcPr>
          <w:p w14:paraId="53DFE4E2" w14:textId="77777777" w:rsidR="002F1321" w:rsidRPr="00E10D05" w:rsidRDefault="002F1321" w:rsidP="00432083">
            <w:pPr>
              <w:rPr>
                <w:color w:val="000000"/>
                <w:sz w:val="20"/>
                <w:szCs w:val="20"/>
              </w:rPr>
            </w:pPr>
            <w:r w:rsidRPr="00E10D05">
              <w:rPr>
                <w:color w:val="000000"/>
                <w:sz w:val="20"/>
                <w:szCs w:val="20"/>
              </w:rPr>
              <w:t>Public Safety</w:t>
            </w:r>
          </w:p>
        </w:tc>
        <w:tc>
          <w:tcPr>
            <w:tcW w:w="1440" w:type="dxa"/>
            <w:tcBorders>
              <w:top w:val="nil"/>
              <w:left w:val="nil"/>
              <w:bottom w:val="nil"/>
              <w:right w:val="nil"/>
            </w:tcBorders>
            <w:shd w:val="clear" w:color="auto" w:fill="auto"/>
            <w:noWrap/>
            <w:vAlign w:val="center"/>
            <w:hideMark/>
          </w:tcPr>
          <w:p w14:paraId="4F5C87E5" w14:textId="10BBF4FB" w:rsidR="002F1321" w:rsidRPr="00E10D05" w:rsidRDefault="002F1321" w:rsidP="00432083">
            <w:pPr>
              <w:jc w:val="right"/>
              <w:rPr>
                <w:color w:val="000000"/>
                <w:sz w:val="20"/>
                <w:szCs w:val="20"/>
              </w:rPr>
            </w:pPr>
            <w:r w:rsidRPr="00E10D05">
              <w:rPr>
                <w:color w:val="000000"/>
                <w:sz w:val="20"/>
                <w:szCs w:val="20"/>
              </w:rPr>
              <w:t>6,225,468</w:t>
            </w:r>
          </w:p>
        </w:tc>
        <w:tc>
          <w:tcPr>
            <w:tcW w:w="1440" w:type="dxa"/>
            <w:tcBorders>
              <w:top w:val="nil"/>
              <w:left w:val="nil"/>
              <w:bottom w:val="nil"/>
              <w:right w:val="nil"/>
            </w:tcBorders>
            <w:vAlign w:val="center"/>
          </w:tcPr>
          <w:p w14:paraId="46F119D8" w14:textId="5A05B59B" w:rsidR="002F1321" w:rsidRPr="00E10D05" w:rsidRDefault="007544D6" w:rsidP="00432083">
            <w:pPr>
              <w:jc w:val="right"/>
              <w:rPr>
                <w:color w:val="000000"/>
                <w:sz w:val="20"/>
                <w:szCs w:val="20"/>
              </w:rPr>
            </w:pPr>
            <w:r>
              <w:rPr>
                <w:color w:val="000000"/>
                <w:sz w:val="20"/>
                <w:szCs w:val="20"/>
              </w:rPr>
              <w:t>506,105</w:t>
            </w:r>
          </w:p>
        </w:tc>
        <w:tc>
          <w:tcPr>
            <w:tcW w:w="1800" w:type="dxa"/>
            <w:tcBorders>
              <w:top w:val="nil"/>
              <w:left w:val="nil"/>
              <w:bottom w:val="nil"/>
              <w:right w:val="nil"/>
            </w:tcBorders>
            <w:shd w:val="clear" w:color="auto" w:fill="auto"/>
            <w:noWrap/>
            <w:vAlign w:val="center"/>
            <w:hideMark/>
          </w:tcPr>
          <w:p w14:paraId="2BD63535" w14:textId="6C990F69" w:rsidR="002F1321" w:rsidRPr="00E10D05" w:rsidRDefault="002F1321" w:rsidP="00432083">
            <w:pPr>
              <w:jc w:val="right"/>
              <w:rPr>
                <w:color w:val="000000"/>
                <w:sz w:val="20"/>
                <w:szCs w:val="20"/>
              </w:rPr>
            </w:pPr>
            <w:r w:rsidRPr="00E10D05">
              <w:rPr>
                <w:color w:val="000000"/>
                <w:sz w:val="20"/>
                <w:szCs w:val="20"/>
              </w:rPr>
              <w:t xml:space="preserve">6,731,573 </w:t>
            </w:r>
          </w:p>
        </w:tc>
        <w:tc>
          <w:tcPr>
            <w:tcW w:w="900" w:type="dxa"/>
            <w:tcBorders>
              <w:top w:val="nil"/>
              <w:left w:val="nil"/>
              <w:bottom w:val="nil"/>
              <w:right w:val="nil"/>
            </w:tcBorders>
            <w:shd w:val="clear" w:color="auto" w:fill="auto"/>
            <w:noWrap/>
            <w:vAlign w:val="center"/>
            <w:hideMark/>
          </w:tcPr>
          <w:p w14:paraId="53C40400" w14:textId="01BD872D" w:rsidR="002F1321" w:rsidRPr="00E10D05" w:rsidRDefault="007544D6" w:rsidP="00432083">
            <w:pPr>
              <w:jc w:val="right"/>
              <w:rPr>
                <w:color w:val="000000"/>
                <w:sz w:val="20"/>
                <w:szCs w:val="20"/>
              </w:rPr>
            </w:pPr>
            <w:r>
              <w:rPr>
                <w:color w:val="000000"/>
                <w:sz w:val="20"/>
                <w:szCs w:val="20"/>
              </w:rPr>
              <w:t>0</w:t>
            </w:r>
          </w:p>
        </w:tc>
      </w:tr>
      <w:tr w:rsidR="002F1321" w:rsidRPr="00E10D05" w14:paraId="1F82A5E9" w14:textId="77777777" w:rsidTr="00284F03">
        <w:trPr>
          <w:trHeight w:val="300"/>
          <w:jc w:val="center"/>
        </w:trPr>
        <w:tc>
          <w:tcPr>
            <w:tcW w:w="3240" w:type="dxa"/>
            <w:tcBorders>
              <w:top w:val="nil"/>
              <w:left w:val="nil"/>
              <w:bottom w:val="nil"/>
              <w:right w:val="nil"/>
            </w:tcBorders>
            <w:shd w:val="clear" w:color="auto" w:fill="auto"/>
            <w:noWrap/>
            <w:vAlign w:val="center"/>
            <w:hideMark/>
          </w:tcPr>
          <w:p w14:paraId="4FE31786" w14:textId="241360CE" w:rsidR="002F1321" w:rsidRPr="00E10D05" w:rsidRDefault="002F1321" w:rsidP="00432083">
            <w:pPr>
              <w:rPr>
                <w:color w:val="000000"/>
                <w:sz w:val="20"/>
                <w:szCs w:val="20"/>
              </w:rPr>
            </w:pPr>
            <w:r>
              <w:rPr>
                <w:color w:val="000000"/>
                <w:sz w:val="20"/>
                <w:szCs w:val="20"/>
              </w:rPr>
              <w:t xml:space="preserve">Improvements to </w:t>
            </w:r>
            <w:r w:rsidRPr="00E10D05">
              <w:rPr>
                <w:color w:val="000000"/>
                <w:sz w:val="20"/>
                <w:szCs w:val="20"/>
              </w:rPr>
              <w:t>Public Facilit</w:t>
            </w:r>
            <w:r>
              <w:rPr>
                <w:color w:val="000000"/>
                <w:sz w:val="20"/>
                <w:szCs w:val="20"/>
              </w:rPr>
              <w:t>ies</w:t>
            </w:r>
          </w:p>
        </w:tc>
        <w:tc>
          <w:tcPr>
            <w:tcW w:w="1440" w:type="dxa"/>
            <w:tcBorders>
              <w:top w:val="nil"/>
              <w:left w:val="nil"/>
              <w:bottom w:val="single" w:sz="4" w:space="0" w:color="auto"/>
              <w:right w:val="nil"/>
            </w:tcBorders>
            <w:shd w:val="clear" w:color="auto" w:fill="auto"/>
            <w:noWrap/>
            <w:vAlign w:val="center"/>
            <w:hideMark/>
          </w:tcPr>
          <w:p w14:paraId="560A622B" w14:textId="47473BE4" w:rsidR="002F1321" w:rsidRPr="00E10D05" w:rsidRDefault="002F1321" w:rsidP="00432083">
            <w:pPr>
              <w:jc w:val="right"/>
              <w:rPr>
                <w:color w:val="000000"/>
                <w:sz w:val="20"/>
                <w:szCs w:val="20"/>
              </w:rPr>
            </w:pPr>
            <w:r w:rsidRPr="00E10D05">
              <w:rPr>
                <w:color w:val="000000"/>
                <w:sz w:val="20"/>
                <w:szCs w:val="20"/>
              </w:rPr>
              <w:t xml:space="preserve">989,442 </w:t>
            </w:r>
          </w:p>
        </w:tc>
        <w:tc>
          <w:tcPr>
            <w:tcW w:w="1440" w:type="dxa"/>
            <w:tcBorders>
              <w:top w:val="nil"/>
              <w:left w:val="nil"/>
              <w:bottom w:val="single" w:sz="4" w:space="0" w:color="auto"/>
              <w:right w:val="nil"/>
            </w:tcBorders>
            <w:vAlign w:val="center"/>
          </w:tcPr>
          <w:p w14:paraId="089DB823" w14:textId="11651093" w:rsidR="002F1321" w:rsidRPr="00E10D05" w:rsidRDefault="007544D6" w:rsidP="00F668AB">
            <w:pPr>
              <w:jc w:val="right"/>
              <w:rPr>
                <w:color w:val="000000"/>
                <w:sz w:val="20"/>
                <w:szCs w:val="20"/>
              </w:rPr>
            </w:pPr>
            <w:r>
              <w:rPr>
                <w:color w:val="000000"/>
                <w:sz w:val="20"/>
                <w:szCs w:val="20"/>
              </w:rPr>
              <w:t>(35,154)</w:t>
            </w:r>
          </w:p>
        </w:tc>
        <w:tc>
          <w:tcPr>
            <w:tcW w:w="1800" w:type="dxa"/>
            <w:tcBorders>
              <w:top w:val="nil"/>
              <w:left w:val="nil"/>
              <w:bottom w:val="single" w:sz="4" w:space="0" w:color="auto"/>
              <w:right w:val="nil"/>
            </w:tcBorders>
            <w:shd w:val="clear" w:color="auto" w:fill="auto"/>
            <w:noWrap/>
            <w:vAlign w:val="center"/>
            <w:hideMark/>
          </w:tcPr>
          <w:p w14:paraId="6764FA70" w14:textId="2A79401F" w:rsidR="002F1321" w:rsidRPr="00E10D05" w:rsidRDefault="002F1321" w:rsidP="00F668AB">
            <w:pPr>
              <w:jc w:val="right"/>
              <w:rPr>
                <w:color w:val="000000"/>
                <w:sz w:val="20"/>
                <w:szCs w:val="20"/>
              </w:rPr>
            </w:pPr>
            <w:r w:rsidRPr="00E10D05">
              <w:rPr>
                <w:color w:val="000000"/>
                <w:sz w:val="20"/>
                <w:szCs w:val="20"/>
              </w:rPr>
              <w:t xml:space="preserve">954,288 </w:t>
            </w:r>
          </w:p>
        </w:tc>
        <w:tc>
          <w:tcPr>
            <w:tcW w:w="900" w:type="dxa"/>
            <w:tcBorders>
              <w:top w:val="nil"/>
              <w:left w:val="nil"/>
              <w:bottom w:val="single" w:sz="4" w:space="0" w:color="auto"/>
              <w:right w:val="nil"/>
            </w:tcBorders>
            <w:shd w:val="clear" w:color="auto" w:fill="auto"/>
            <w:noWrap/>
            <w:vAlign w:val="center"/>
            <w:hideMark/>
          </w:tcPr>
          <w:p w14:paraId="27E88D54" w14:textId="7C308F3F" w:rsidR="002F1321" w:rsidRPr="00E10D05" w:rsidRDefault="007544D6" w:rsidP="00432083">
            <w:pPr>
              <w:jc w:val="right"/>
              <w:rPr>
                <w:color w:val="000000"/>
                <w:sz w:val="20"/>
                <w:szCs w:val="20"/>
              </w:rPr>
            </w:pPr>
            <w:r>
              <w:rPr>
                <w:color w:val="000000"/>
                <w:sz w:val="20"/>
                <w:szCs w:val="20"/>
              </w:rPr>
              <w:t>0</w:t>
            </w:r>
          </w:p>
        </w:tc>
      </w:tr>
      <w:tr w:rsidR="002F1321" w:rsidRPr="00432083" w14:paraId="2071F673" w14:textId="77777777" w:rsidTr="00284F03">
        <w:trPr>
          <w:trHeight w:val="315"/>
          <w:jc w:val="center"/>
        </w:trPr>
        <w:tc>
          <w:tcPr>
            <w:tcW w:w="3240" w:type="dxa"/>
            <w:tcBorders>
              <w:top w:val="nil"/>
              <w:left w:val="nil"/>
              <w:bottom w:val="nil"/>
              <w:right w:val="nil"/>
            </w:tcBorders>
            <w:shd w:val="clear" w:color="auto" w:fill="auto"/>
            <w:noWrap/>
            <w:vAlign w:val="center"/>
            <w:hideMark/>
          </w:tcPr>
          <w:p w14:paraId="72239FAD" w14:textId="68AC3615" w:rsidR="002F1321" w:rsidRPr="00E10D05" w:rsidRDefault="002F1321" w:rsidP="00FB2ADE">
            <w:pPr>
              <w:rPr>
                <w:color w:val="000000"/>
                <w:sz w:val="20"/>
                <w:szCs w:val="20"/>
              </w:rPr>
            </w:pPr>
          </w:p>
        </w:tc>
        <w:tc>
          <w:tcPr>
            <w:tcW w:w="1440" w:type="dxa"/>
            <w:tcBorders>
              <w:top w:val="nil"/>
              <w:left w:val="nil"/>
              <w:bottom w:val="double" w:sz="6" w:space="0" w:color="auto"/>
              <w:right w:val="nil"/>
            </w:tcBorders>
            <w:shd w:val="clear" w:color="auto" w:fill="auto"/>
            <w:noWrap/>
            <w:vAlign w:val="center"/>
            <w:hideMark/>
          </w:tcPr>
          <w:p w14:paraId="5BB1AD5A" w14:textId="525E9C84" w:rsidR="002F1321" w:rsidRPr="00E10D05" w:rsidRDefault="002F1321" w:rsidP="00432083">
            <w:pPr>
              <w:jc w:val="right"/>
              <w:rPr>
                <w:color w:val="000000"/>
                <w:sz w:val="20"/>
                <w:szCs w:val="20"/>
              </w:rPr>
            </w:pPr>
            <w:r w:rsidRPr="00E10D05">
              <w:rPr>
                <w:color w:val="000000"/>
                <w:sz w:val="20"/>
                <w:szCs w:val="20"/>
              </w:rPr>
              <w:t>$11,007,785</w:t>
            </w:r>
          </w:p>
        </w:tc>
        <w:tc>
          <w:tcPr>
            <w:tcW w:w="1440" w:type="dxa"/>
            <w:tcBorders>
              <w:top w:val="nil"/>
              <w:left w:val="nil"/>
              <w:bottom w:val="double" w:sz="6" w:space="0" w:color="auto"/>
              <w:right w:val="nil"/>
            </w:tcBorders>
            <w:vAlign w:val="center"/>
          </w:tcPr>
          <w:p w14:paraId="16975276" w14:textId="7703F5F7" w:rsidR="002F1321" w:rsidRPr="00E10D05" w:rsidRDefault="007544D6" w:rsidP="00F668AB">
            <w:pPr>
              <w:jc w:val="right"/>
              <w:rPr>
                <w:color w:val="000000"/>
                <w:sz w:val="20"/>
                <w:szCs w:val="20"/>
              </w:rPr>
            </w:pPr>
            <w:r>
              <w:rPr>
                <w:color w:val="000000"/>
                <w:sz w:val="20"/>
                <w:szCs w:val="20"/>
              </w:rPr>
              <w:t>$562,969</w:t>
            </w:r>
          </w:p>
        </w:tc>
        <w:tc>
          <w:tcPr>
            <w:tcW w:w="1800" w:type="dxa"/>
            <w:tcBorders>
              <w:top w:val="nil"/>
              <w:left w:val="nil"/>
              <w:bottom w:val="double" w:sz="6" w:space="0" w:color="auto"/>
              <w:right w:val="nil"/>
            </w:tcBorders>
            <w:shd w:val="clear" w:color="auto" w:fill="auto"/>
            <w:noWrap/>
            <w:vAlign w:val="center"/>
            <w:hideMark/>
          </w:tcPr>
          <w:p w14:paraId="4A543920" w14:textId="02CF1C2F" w:rsidR="002F1321" w:rsidRPr="00E10D05" w:rsidRDefault="002F1321" w:rsidP="00F668AB">
            <w:pPr>
              <w:jc w:val="right"/>
              <w:rPr>
                <w:color w:val="000000"/>
                <w:sz w:val="20"/>
                <w:szCs w:val="20"/>
              </w:rPr>
            </w:pPr>
            <w:r w:rsidRPr="00E10D05">
              <w:rPr>
                <w:color w:val="000000"/>
                <w:sz w:val="20"/>
                <w:szCs w:val="20"/>
              </w:rPr>
              <w:t>$1</w:t>
            </w:r>
            <w:r>
              <w:rPr>
                <w:color w:val="000000"/>
                <w:sz w:val="20"/>
                <w:szCs w:val="20"/>
              </w:rPr>
              <w:t>1</w:t>
            </w:r>
            <w:r w:rsidRPr="00E10D05">
              <w:rPr>
                <w:color w:val="000000"/>
                <w:sz w:val="20"/>
                <w:szCs w:val="20"/>
              </w:rPr>
              <w:t>,</w:t>
            </w:r>
            <w:r w:rsidR="007544D6">
              <w:rPr>
                <w:color w:val="000000"/>
                <w:sz w:val="20"/>
                <w:szCs w:val="20"/>
              </w:rPr>
              <w:t>570</w:t>
            </w:r>
            <w:r w:rsidRPr="00E10D05">
              <w:rPr>
                <w:color w:val="000000"/>
                <w:sz w:val="20"/>
                <w:szCs w:val="20"/>
              </w:rPr>
              <w:t>,</w:t>
            </w:r>
            <w:r w:rsidR="007544D6">
              <w:rPr>
                <w:color w:val="000000"/>
                <w:sz w:val="20"/>
                <w:szCs w:val="20"/>
              </w:rPr>
              <w:t>754</w:t>
            </w:r>
          </w:p>
        </w:tc>
        <w:tc>
          <w:tcPr>
            <w:tcW w:w="900" w:type="dxa"/>
            <w:tcBorders>
              <w:top w:val="nil"/>
              <w:left w:val="nil"/>
              <w:bottom w:val="double" w:sz="6" w:space="0" w:color="auto"/>
              <w:right w:val="nil"/>
            </w:tcBorders>
            <w:shd w:val="clear" w:color="auto" w:fill="auto"/>
            <w:vAlign w:val="center"/>
            <w:hideMark/>
          </w:tcPr>
          <w:p w14:paraId="1C205BE4" w14:textId="6DC3A69F" w:rsidR="002F1321" w:rsidRPr="003101EE" w:rsidRDefault="007544D6" w:rsidP="00432083">
            <w:pPr>
              <w:jc w:val="right"/>
              <w:rPr>
                <w:color w:val="000000"/>
                <w:sz w:val="20"/>
                <w:szCs w:val="20"/>
              </w:rPr>
            </w:pPr>
            <w:r>
              <w:rPr>
                <w:color w:val="000000"/>
                <w:sz w:val="20"/>
                <w:szCs w:val="20"/>
              </w:rPr>
              <w:t>$0</w:t>
            </w:r>
          </w:p>
        </w:tc>
      </w:tr>
      <w:bookmarkEnd w:id="1"/>
    </w:tbl>
    <w:p w14:paraId="6E32E6E0" w14:textId="2149CBF4" w:rsidR="00FB2ADE" w:rsidRDefault="00FB2ADE" w:rsidP="00FB2ADE">
      <w:pPr>
        <w:pStyle w:val="BodyTextIndent"/>
        <w:tabs>
          <w:tab w:val="clear" w:pos="1440"/>
        </w:tabs>
        <w:spacing w:after="120"/>
        <w:rPr>
          <w:b/>
        </w:rPr>
      </w:pPr>
    </w:p>
    <w:tbl>
      <w:tblPr>
        <w:tblW w:w="8800" w:type="dxa"/>
        <w:jc w:val="center"/>
        <w:tblLook w:val="04A0" w:firstRow="1" w:lastRow="0" w:firstColumn="1" w:lastColumn="0" w:noHBand="0" w:noVBand="1"/>
      </w:tblPr>
      <w:tblGrid>
        <w:gridCol w:w="4220"/>
        <w:gridCol w:w="1480"/>
        <w:gridCol w:w="1620"/>
        <w:gridCol w:w="1480"/>
      </w:tblGrid>
      <w:tr w:rsidR="00FB2ADE" w:rsidRPr="00E10D05" w14:paraId="240301D5" w14:textId="77777777" w:rsidTr="0029437E">
        <w:trPr>
          <w:trHeight w:val="720"/>
          <w:jc w:val="center"/>
        </w:trPr>
        <w:tc>
          <w:tcPr>
            <w:tcW w:w="4220" w:type="dxa"/>
            <w:tcBorders>
              <w:top w:val="nil"/>
              <w:left w:val="nil"/>
              <w:bottom w:val="nil"/>
              <w:right w:val="nil"/>
            </w:tcBorders>
            <w:shd w:val="clear" w:color="auto" w:fill="auto"/>
            <w:noWrap/>
            <w:vAlign w:val="center"/>
            <w:hideMark/>
          </w:tcPr>
          <w:p w14:paraId="61B886B8" w14:textId="3AD65284" w:rsidR="00FB2ADE" w:rsidRPr="00117271" w:rsidRDefault="00117271" w:rsidP="0029437E">
            <w:pPr>
              <w:rPr>
                <w:rFonts w:ascii="Times New Roman" w:hAnsi="Times New Roman" w:cs="Times New Roman"/>
                <w:b/>
                <w:bCs/>
                <w:sz w:val="20"/>
                <w:szCs w:val="20"/>
              </w:rPr>
            </w:pPr>
            <w:r w:rsidRPr="00117271">
              <w:rPr>
                <w:rFonts w:ascii="Times New Roman" w:hAnsi="Times New Roman" w:cs="Times New Roman"/>
                <w:b/>
                <w:bCs/>
                <w:sz w:val="20"/>
                <w:szCs w:val="20"/>
              </w:rPr>
              <w:t>PHASE IV</w:t>
            </w:r>
          </w:p>
        </w:tc>
        <w:tc>
          <w:tcPr>
            <w:tcW w:w="1480" w:type="dxa"/>
            <w:tcBorders>
              <w:top w:val="nil"/>
              <w:left w:val="nil"/>
              <w:bottom w:val="nil"/>
              <w:right w:val="nil"/>
            </w:tcBorders>
            <w:shd w:val="clear" w:color="auto" w:fill="auto"/>
            <w:noWrap/>
            <w:vAlign w:val="bottom"/>
            <w:hideMark/>
          </w:tcPr>
          <w:p w14:paraId="7F1535A7" w14:textId="53ECA69B" w:rsidR="00FB2ADE" w:rsidRPr="00E10D05" w:rsidRDefault="00FB2ADE" w:rsidP="0029437E">
            <w:pPr>
              <w:jc w:val="center"/>
              <w:rPr>
                <w:b/>
                <w:bCs/>
                <w:color w:val="000000"/>
                <w:sz w:val="18"/>
                <w:szCs w:val="18"/>
              </w:rPr>
            </w:pPr>
            <w:r w:rsidRPr="00E10D05">
              <w:rPr>
                <w:b/>
                <w:bCs/>
                <w:color w:val="000000"/>
                <w:sz w:val="18"/>
                <w:szCs w:val="18"/>
              </w:rPr>
              <w:t>PHASE I</w:t>
            </w:r>
            <w:r>
              <w:rPr>
                <w:b/>
                <w:bCs/>
                <w:color w:val="000000"/>
                <w:sz w:val="18"/>
                <w:szCs w:val="18"/>
              </w:rPr>
              <w:t>V</w:t>
            </w:r>
          </w:p>
        </w:tc>
        <w:tc>
          <w:tcPr>
            <w:tcW w:w="1620" w:type="dxa"/>
            <w:tcBorders>
              <w:top w:val="nil"/>
              <w:left w:val="nil"/>
              <w:bottom w:val="nil"/>
              <w:right w:val="nil"/>
            </w:tcBorders>
            <w:shd w:val="clear" w:color="auto" w:fill="auto"/>
            <w:vAlign w:val="center"/>
            <w:hideMark/>
          </w:tcPr>
          <w:p w14:paraId="6BB84EB0" w14:textId="77777777" w:rsidR="00FB2ADE" w:rsidRPr="00E10D05" w:rsidRDefault="00FB2ADE" w:rsidP="0029437E">
            <w:pPr>
              <w:jc w:val="center"/>
              <w:rPr>
                <w:b/>
                <w:bCs/>
                <w:color w:val="000000"/>
                <w:sz w:val="18"/>
                <w:szCs w:val="18"/>
              </w:rPr>
            </w:pPr>
            <w:r w:rsidRPr="00E10D05">
              <w:rPr>
                <w:b/>
                <w:bCs/>
                <w:color w:val="000000"/>
                <w:sz w:val="18"/>
                <w:szCs w:val="18"/>
              </w:rPr>
              <w:t>AMOUNT EXPENDED OR COMMITTED</w:t>
            </w:r>
          </w:p>
        </w:tc>
        <w:tc>
          <w:tcPr>
            <w:tcW w:w="1480" w:type="dxa"/>
            <w:tcBorders>
              <w:top w:val="nil"/>
              <w:left w:val="nil"/>
              <w:bottom w:val="nil"/>
              <w:right w:val="nil"/>
            </w:tcBorders>
            <w:shd w:val="clear" w:color="auto" w:fill="auto"/>
            <w:vAlign w:val="center"/>
            <w:hideMark/>
          </w:tcPr>
          <w:p w14:paraId="18AF9C11" w14:textId="77777777" w:rsidR="00FB2ADE" w:rsidRPr="00E10D05" w:rsidRDefault="00FB2ADE" w:rsidP="0029437E">
            <w:pPr>
              <w:jc w:val="center"/>
              <w:rPr>
                <w:b/>
                <w:bCs/>
                <w:color w:val="000000"/>
                <w:sz w:val="18"/>
                <w:szCs w:val="18"/>
              </w:rPr>
            </w:pPr>
          </w:p>
        </w:tc>
      </w:tr>
      <w:tr w:rsidR="00FB2ADE" w:rsidRPr="00E10D05" w14:paraId="21DE1EEB" w14:textId="77777777" w:rsidTr="0029437E">
        <w:trPr>
          <w:trHeight w:val="300"/>
          <w:jc w:val="center"/>
        </w:trPr>
        <w:tc>
          <w:tcPr>
            <w:tcW w:w="4220" w:type="dxa"/>
            <w:tcBorders>
              <w:top w:val="nil"/>
              <w:left w:val="nil"/>
              <w:bottom w:val="nil"/>
              <w:right w:val="nil"/>
            </w:tcBorders>
            <w:shd w:val="clear" w:color="auto" w:fill="auto"/>
            <w:noWrap/>
            <w:vAlign w:val="center"/>
            <w:hideMark/>
          </w:tcPr>
          <w:p w14:paraId="226A1110" w14:textId="77777777" w:rsidR="00FB2ADE" w:rsidRPr="00E10D05" w:rsidRDefault="00FB2ADE" w:rsidP="0029437E">
            <w:pPr>
              <w:rPr>
                <w:b/>
                <w:bCs/>
                <w:color w:val="000000"/>
                <w:sz w:val="20"/>
                <w:szCs w:val="20"/>
                <w:u w:val="single"/>
              </w:rPr>
            </w:pPr>
            <w:r w:rsidRPr="00E10D05">
              <w:rPr>
                <w:b/>
                <w:bCs/>
                <w:color w:val="000000"/>
                <w:sz w:val="20"/>
                <w:szCs w:val="20"/>
                <w:u w:val="single"/>
              </w:rPr>
              <w:t>Project List</w:t>
            </w:r>
          </w:p>
        </w:tc>
        <w:tc>
          <w:tcPr>
            <w:tcW w:w="1480" w:type="dxa"/>
            <w:tcBorders>
              <w:top w:val="nil"/>
              <w:left w:val="nil"/>
              <w:bottom w:val="nil"/>
              <w:right w:val="nil"/>
            </w:tcBorders>
            <w:shd w:val="clear" w:color="auto" w:fill="auto"/>
            <w:noWrap/>
            <w:vAlign w:val="center"/>
            <w:hideMark/>
          </w:tcPr>
          <w:p w14:paraId="5A1D4DA1" w14:textId="77777777" w:rsidR="00FB2ADE" w:rsidRPr="00E10D05" w:rsidRDefault="00FB2ADE" w:rsidP="0029437E">
            <w:pPr>
              <w:jc w:val="center"/>
              <w:rPr>
                <w:b/>
                <w:bCs/>
                <w:color w:val="000000"/>
                <w:sz w:val="18"/>
                <w:szCs w:val="18"/>
                <w:u w:val="single"/>
              </w:rPr>
            </w:pPr>
            <w:r w:rsidRPr="00E10D05">
              <w:rPr>
                <w:b/>
                <w:bCs/>
                <w:color w:val="000000"/>
                <w:sz w:val="18"/>
                <w:szCs w:val="18"/>
                <w:u w:val="single"/>
              </w:rPr>
              <w:t>ALLOCATION</w:t>
            </w:r>
          </w:p>
        </w:tc>
        <w:tc>
          <w:tcPr>
            <w:tcW w:w="1620" w:type="dxa"/>
            <w:tcBorders>
              <w:top w:val="nil"/>
              <w:left w:val="nil"/>
              <w:bottom w:val="nil"/>
              <w:right w:val="nil"/>
            </w:tcBorders>
            <w:shd w:val="clear" w:color="auto" w:fill="auto"/>
            <w:noWrap/>
            <w:vAlign w:val="center"/>
            <w:hideMark/>
          </w:tcPr>
          <w:p w14:paraId="313809E2" w14:textId="77777777" w:rsidR="00FB2ADE" w:rsidRPr="00E10D05" w:rsidRDefault="00FB2ADE" w:rsidP="0029437E">
            <w:pPr>
              <w:jc w:val="center"/>
              <w:rPr>
                <w:b/>
                <w:bCs/>
                <w:color w:val="000000"/>
                <w:sz w:val="18"/>
                <w:szCs w:val="18"/>
                <w:u w:val="single"/>
              </w:rPr>
            </w:pPr>
            <w:r w:rsidRPr="00E10D05">
              <w:rPr>
                <w:b/>
                <w:bCs/>
                <w:color w:val="000000"/>
                <w:sz w:val="18"/>
                <w:szCs w:val="18"/>
                <w:u w:val="single"/>
              </w:rPr>
              <w:t>THROUGH FY25</w:t>
            </w:r>
          </w:p>
        </w:tc>
        <w:tc>
          <w:tcPr>
            <w:tcW w:w="1480" w:type="dxa"/>
            <w:tcBorders>
              <w:top w:val="nil"/>
              <w:left w:val="nil"/>
              <w:bottom w:val="nil"/>
              <w:right w:val="nil"/>
            </w:tcBorders>
            <w:shd w:val="clear" w:color="auto" w:fill="auto"/>
            <w:vAlign w:val="center"/>
            <w:hideMark/>
          </w:tcPr>
          <w:p w14:paraId="4DDFE843" w14:textId="77777777" w:rsidR="00FB2ADE" w:rsidRPr="00E10D05" w:rsidRDefault="00FB2ADE" w:rsidP="0029437E">
            <w:pPr>
              <w:jc w:val="center"/>
              <w:rPr>
                <w:b/>
                <w:bCs/>
                <w:color w:val="000000"/>
                <w:sz w:val="18"/>
                <w:szCs w:val="18"/>
                <w:u w:val="single"/>
              </w:rPr>
            </w:pPr>
            <w:r w:rsidRPr="00E10D05">
              <w:rPr>
                <w:b/>
                <w:bCs/>
                <w:color w:val="000000"/>
                <w:sz w:val="18"/>
                <w:szCs w:val="18"/>
                <w:u w:val="single"/>
              </w:rPr>
              <w:t>BALANCE</w:t>
            </w:r>
          </w:p>
        </w:tc>
      </w:tr>
      <w:tr w:rsidR="00FB2ADE" w:rsidRPr="00E10D05" w14:paraId="070C6128" w14:textId="77777777" w:rsidTr="0029437E">
        <w:trPr>
          <w:trHeight w:val="300"/>
          <w:jc w:val="center"/>
        </w:trPr>
        <w:tc>
          <w:tcPr>
            <w:tcW w:w="4220" w:type="dxa"/>
            <w:tcBorders>
              <w:top w:val="nil"/>
              <w:left w:val="nil"/>
              <w:bottom w:val="nil"/>
              <w:right w:val="nil"/>
            </w:tcBorders>
            <w:shd w:val="clear" w:color="auto" w:fill="auto"/>
            <w:noWrap/>
            <w:vAlign w:val="center"/>
            <w:hideMark/>
          </w:tcPr>
          <w:p w14:paraId="6154E946" w14:textId="163631DA" w:rsidR="00FB2ADE" w:rsidRPr="00E10D05" w:rsidRDefault="00117271" w:rsidP="0029437E">
            <w:pPr>
              <w:rPr>
                <w:color w:val="000000"/>
                <w:sz w:val="20"/>
                <w:szCs w:val="20"/>
              </w:rPr>
            </w:pPr>
            <w:r w:rsidRPr="00E10D05">
              <w:rPr>
                <w:color w:val="000000"/>
                <w:sz w:val="20"/>
                <w:szCs w:val="20"/>
              </w:rPr>
              <w:t xml:space="preserve">Streets &amp; Drainage </w:t>
            </w:r>
          </w:p>
        </w:tc>
        <w:tc>
          <w:tcPr>
            <w:tcW w:w="1480" w:type="dxa"/>
            <w:tcBorders>
              <w:top w:val="nil"/>
              <w:left w:val="nil"/>
              <w:bottom w:val="nil"/>
              <w:right w:val="nil"/>
            </w:tcBorders>
            <w:shd w:val="clear" w:color="auto" w:fill="auto"/>
            <w:noWrap/>
            <w:vAlign w:val="center"/>
            <w:hideMark/>
          </w:tcPr>
          <w:p w14:paraId="1185FC59" w14:textId="2FE15F7B" w:rsidR="00FB2ADE" w:rsidRPr="00E10D05" w:rsidRDefault="00FB2ADE" w:rsidP="0029437E">
            <w:pPr>
              <w:jc w:val="right"/>
              <w:rPr>
                <w:color w:val="000000"/>
                <w:sz w:val="20"/>
                <w:szCs w:val="20"/>
              </w:rPr>
            </w:pPr>
            <w:r w:rsidRPr="00E10D05">
              <w:rPr>
                <w:color w:val="000000"/>
                <w:sz w:val="20"/>
                <w:szCs w:val="20"/>
              </w:rPr>
              <w:t>$</w:t>
            </w:r>
            <w:r w:rsidR="00117271">
              <w:rPr>
                <w:color w:val="000000"/>
                <w:sz w:val="20"/>
                <w:szCs w:val="20"/>
              </w:rPr>
              <w:t>1,750</w:t>
            </w:r>
            <w:r w:rsidRPr="00E10D05">
              <w:rPr>
                <w:color w:val="000000"/>
                <w:sz w:val="20"/>
                <w:szCs w:val="20"/>
              </w:rPr>
              <w:t xml:space="preserve">,000 </w:t>
            </w:r>
          </w:p>
        </w:tc>
        <w:tc>
          <w:tcPr>
            <w:tcW w:w="1620" w:type="dxa"/>
            <w:tcBorders>
              <w:top w:val="nil"/>
              <w:left w:val="nil"/>
              <w:bottom w:val="nil"/>
              <w:right w:val="nil"/>
            </w:tcBorders>
            <w:shd w:val="clear" w:color="auto" w:fill="auto"/>
            <w:noWrap/>
            <w:vAlign w:val="center"/>
            <w:hideMark/>
          </w:tcPr>
          <w:p w14:paraId="5C2E949C" w14:textId="44DCE6F7" w:rsidR="00FB2ADE" w:rsidRPr="00E10D05" w:rsidRDefault="00FB2ADE" w:rsidP="0029437E">
            <w:pPr>
              <w:jc w:val="right"/>
              <w:rPr>
                <w:color w:val="000000"/>
                <w:sz w:val="20"/>
                <w:szCs w:val="20"/>
              </w:rPr>
            </w:pPr>
            <w:r w:rsidRPr="00E10D05">
              <w:rPr>
                <w:color w:val="000000"/>
                <w:sz w:val="20"/>
                <w:szCs w:val="20"/>
              </w:rPr>
              <w:t xml:space="preserve">$0 </w:t>
            </w:r>
          </w:p>
        </w:tc>
        <w:tc>
          <w:tcPr>
            <w:tcW w:w="1480" w:type="dxa"/>
            <w:tcBorders>
              <w:top w:val="nil"/>
              <w:left w:val="nil"/>
              <w:bottom w:val="nil"/>
              <w:right w:val="nil"/>
            </w:tcBorders>
            <w:shd w:val="clear" w:color="auto" w:fill="auto"/>
            <w:noWrap/>
            <w:vAlign w:val="center"/>
            <w:hideMark/>
          </w:tcPr>
          <w:p w14:paraId="0207F9F2" w14:textId="55481671" w:rsidR="00FB2ADE" w:rsidRPr="00E10D05" w:rsidRDefault="00FB2ADE" w:rsidP="0029437E">
            <w:pPr>
              <w:jc w:val="right"/>
              <w:rPr>
                <w:color w:val="000000"/>
                <w:sz w:val="20"/>
                <w:szCs w:val="20"/>
              </w:rPr>
            </w:pPr>
            <w:r w:rsidRPr="00E10D05">
              <w:rPr>
                <w:color w:val="000000"/>
                <w:sz w:val="20"/>
                <w:szCs w:val="20"/>
              </w:rPr>
              <w:t>$</w:t>
            </w:r>
            <w:r w:rsidR="00117271">
              <w:rPr>
                <w:color w:val="000000"/>
                <w:sz w:val="20"/>
                <w:szCs w:val="20"/>
              </w:rPr>
              <w:t>1,750,000</w:t>
            </w:r>
            <w:r w:rsidRPr="00E10D05">
              <w:rPr>
                <w:color w:val="000000"/>
                <w:sz w:val="20"/>
                <w:szCs w:val="20"/>
              </w:rPr>
              <w:t xml:space="preserve">0 </w:t>
            </w:r>
          </w:p>
        </w:tc>
      </w:tr>
      <w:tr w:rsidR="00FB2ADE" w:rsidRPr="00E10D05" w14:paraId="4D555609" w14:textId="77777777" w:rsidTr="0029437E">
        <w:trPr>
          <w:trHeight w:val="300"/>
          <w:jc w:val="center"/>
        </w:trPr>
        <w:tc>
          <w:tcPr>
            <w:tcW w:w="4220" w:type="dxa"/>
            <w:tcBorders>
              <w:top w:val="nil"/>
              <w:left w:val="nil"/>
              <w:bottom w:val="nil"/>
              <w:right w:val="nil"/>
            </w:tcBorders>
            <w:shd w:val="clear" w:color="auto" w:fill="auto"/>
            <w:noWrap/>
            <w:vAlign w:val="center"/>
            <w:hideMark/>
          </w:tcPr>
          <w:p w14:paraId="00F7DD68" w14:textId="46155B8A" w:rsidR="00FB2ADE" w:rsidRPr="00E10D05" w:rsidRDefault="00117271" w:rsidP="0029437E">
            <w:pPr>
              <w:rPr>
                <w:color w:val="000000"/>
                <w:sz w:val="20"/>
                <w:szCs w:val="20"/>
              </w:rPr>
            </w:pPr>
            <w:r>
              <w:rPr>
                <w:color w:val="000000"/>
                <w:sz w:val="20"/>
                <w:szCs w:val="20"/>
              </w:rPr>
              <w:t>Parks, Recreation,</w:t>
            </w:r>
            <w:r w:rsidRPr="00E10D05">
              <w:rPr>
                <w:color w:val="000000"/>
                <w:sz w:val="20"/>
                <w:szCs w:val="20"/>
              </w:rPr>
              <w:t xml:space="preserve"> Beach Nourishment</w:t>
            </w:r>
          </w:p>
        </w:tc>
        <w:tc>
          <w:tcPr>
            <w:tcW w:w="1480" w:type="dxa"/>
            <w:tcBorders>
              <w:top w:val="nil"/>
              <w:left w:val="nil"/>
              <w:bottom w:val="nil"/>
              <w:right w:val="nil"/>
            </w:tcBorders>
            <w:shd w:val="clear" w:color="auto" w:fill="auto"/>
            <w:noWrap/>
            <w:vAlign w:val="center"/>
            <w:hideMark/>
          </w:tcPr>
          <w:p w14:paraId="3FF586C9" w14:textId="5C0EC183" w:rsidR="00FB2ADE" w:rsidRPr="00E10D05" w:rsidRDefault="00117271" w:rsidP="0029437E">
            <w:pPr>
              <w:jc w:val="right"/>
              <w:rPr>
                <w:color w:val="000000"/>
                <w:sz w:val="20"/>
                <w:szCs w:val="20"/>
              </w:rPr>
            </w:pPr>
            <w:r>
              <w:rPr>
                <w:color w:val="000000"/>
                <w:sz w:val="20"/>
                <w:szCs w:val="20"/>
              </w:rPr>
              <w:t>3,608,000</w:t>
            </w:r>
            <w:r w:rsidR="00FB2ADE" w:rsidRPr="00E10D05">
              <w:rPr>
                <w:color w:val="000000"/>
                <w:sz w:val="20"/>
                <w:szCs w:val="20"/>
              </w:rPr>
              <w:t xml:space="preserve"> </w:t>
            </w:r>
          </w:p>
        </w:tc>
        <w:tc>
          <w:tcPr>
            <w:tcW w:w="1620" w:type="dxa"/>
            <w:tcBorders>
              <w:top w:val="nil"/>
              <w:left w:val="nil"/>
              <w:bottom w:val="nil"/>
              <w:right w:val="nil"/>
            </w:tcBorders>
            <w:shd w:val="clear" w:color="auto" w:fill="auto"/>
            <w:noWrap/>
            <w:vAlign w:val="center"/>
            <w:hideMark/>
          </w:tcPr>
          <w:p w14:paraId="49409774" w14:textId="6176AF52" w:rsidR="00FB2ADE" w:rsidRPr="00E10D05" w:rsidRDefault="00A15D53" w:rsidP="0029437E">
            <w:pPr>
              <w:jc w:val="right"/>
              <w:rPr>
                <w:color w:val="000000"/>
                <w:sz w:val="20"/>
                <w:szCs w:val="20"/>
              </w:rPr>
            </w:pPr>
            <w:r>
              <w:rPr>
                <w:color w:val="000000"/>
                <w:sz w:val="20"/>
                <w:szCs w:val="20"/>
              </w:rPr>
              <w:t>157</w:t>
            </w:r>
            <w:r w:rsidR="00117271">
              <w:rPr>
                <w:color w:val="000000"/>
                <w:sz w:val="20"/>
                <w:szCs w:val="20"/>
              </w:rPr>
              <w:t>,</w:t>
            </w:r>
            <w:r>
              <w:rPr>
                <w:color w:val="000000"/>
                <w:sz w:val="20"/>
                <w:szCs w:val="20"/>
              </w:rPr>
              <w:t>824</w:t>
            </w:r>
            <w:r w:rsidR="00FB2ADE" w:rsidRPr="00E10D05">
              <w:rPr>
                <w:color w:val="000000"/>
                <w:sz w:val="20"/>
                <w:szCs w:val="20"/>
              </w:rPr>
              <w:t xml:space="preserve"> </w:t>
            </w:r>
          </w:p>
        </w:tc>
        <w:tc>
          <w:tcPr>
            <w:tcW w:w="1480" w:type="dxa"/>
            <w:tcBorders>
              <w:top w:val="nil"/>
              <w:left w:val="nil"/>
              <w:bottom w:val="nil"/>
              <w:right w:val="nil"/>
            </w:tcBorders>
            <w:shd w:val="clear" w:color="auto" w:fill="auto"/>
            <w:noWrap/>
            <w:vAlign w:val="center"/>
            <w:hideMark/>
          </w:tcPr>
          <w:p w14:paraId="4DFF11A9" w14:textId="661BDB93" w:rsidR="00FB2ADE" w:rsidRPr="00E10D05" w:rsidRDefault="00117271" w:rsidP="0029437E">
            <w:pPr>
              <w:jc w:val="right"/>
              <w:rPr>
                <w:color w:val="000000"/>
                <w:sz w:val="20"/>
                <w:szCs w:val="20"/>
              </w:rPr>
            </w:pPr>
            <w:r>
              <w:rPr>
                <w:color w:val="000000"/>
                <w:sz w:val="20"/>
                <w:szCs w:val="20"/>
              </w:rPr>
              <w:t>3,</w:t>
            </w:r>
            <w:r w:rsidR="00A15D53">
              <w:rPr>
                <w:color w:val="000000"/>
                <w:sz w:val="20"/>
                <w:szCs w:val="20"/>
              </w:rPr>
              <w:t>450</w:t>
            </w:r>
            <w:r>
              <w:rPr>
                <w:color w:val="000000"/>
                <w:sz w:val="20"/>
                <w:szCs w:val="20"/>
              </w:rPr>
              <w:t>,</w:t>
            </w:r>
            <w:r w:rsidR="00A15D53">
              <w:rPr>
                <w:color w:val="000000"/>
                <w:sz w:val="20"/>
                <w:szCs w:val="20"/>
              </w:rPr>
              <w:t>176</w:t>
            </w:r>
            <w:r w:rsidR="00FB2ADE" w:rsidRPr="00E10D05">
              <w:rPr>
                <w:color w:val="000000"/>
                <w:sz w:val="20"/>
                <w:szCs w:val="20"/>
              </w:rPr>
              <w:t xml:space="preserve"> </w:t>
            </w:r>
          </w:p>
        </w:tc>
      </w:tr>
      <w:tr w:rsidR="00FB2ADE" w:rsidRPr="00E10D05" w14:paraId="46170C02" w14:textId="77777777" w:rsidTr="0029437E">
        <w:trPr>
          <w:trHeight w:val="300"/>
          <w:jc w:val="center"/>
        </w:trPr>
        <w:tc>
          <w:tcPr>
            <w:tcW w:w="4220" w:type="dxa"/>
            <w:tcBorders>
              <w:top w:val="nil"/>
              <w:left w:val="nil"/>
              <w:bottom w:val="nil"/>
              <w:right w:val="nil"/>
            </w:tcBorders>
            <w:shd w:val="clear" w:color="auto" w:fill="auto"/>
            <w:noWrap/>
            <w:vAlign w:val="center"/>
            <w:hideMark/>
          </w:tcPr>
          <w:p w14:paraId="571E6F53" w14:textId="0C212505" w:rsidR="00FB2ADE" w:rsidRPr="00E10D05" w:rsidRDefault="00117271" w:rsidP="0029437E">
            <w:pPr>
              <w:rPr>
                <w:color w:val="000000"/>
                <w:sz w:val="20"/>
                <w:szCs w:val="20"/>
              </w:rPr>
            </w:pPr>
            <w:r>
              <w:rPr>
                <w:color w:val="000000"/>
                <w:sz w:val="20"/>
                <w:szCs w:val="20"/>
              </w:rPr>
              <w:t xml:space="preserve">Navigated Waterway </w:t>
            </w:r>
            <w:r w:rsidR="00FB2ADE" w:rsidRPr="00E10D05">
              <w:rPr>
                <w:color w:val="000000"/>
                <w:sz w:val="20"/>
                <w:szCs w:val="20"/>
              </w:rPr>
              <w:t>Dredging</w:t>
            </w:r>
            <w:r>
              <w:rPr>
                <w:color w:val="000000"/>
                <w:sz w:val="20"/>
                <w:szCs w:val="20"/>
              </w:rPr>
              <w:t xml:space="preserve"> Program</w:t>
            </w:r>
          </w:p>
        </w:tc>
        <w:tc>
          <w:tcPr>
            <w:tcW w:w="1480" w:type="dxa"/>
            <w:tcBorders>
              <w:top w:val="nil"/>
              <w:left w:val="nil"/>
              <w:bottom w:val="nil"/>
              <w:right w:val="nil"/>
            </w:tcBorders>
            <w:shd w:val="clear" w:color="auto" w:fill="auto"/>
            <w:noWrap/>
            <w:vAlign w:val="center"/>
            <w:hideMark/>
          </w:tcPr>
          <w:p w14:paraId="45A1AE86" w14:textId="180050D7" w:rsidR="00FB2ADE" w:rsidRPr="00E10D05" w:rsidRDefault="00117271" w:rsidP="0029437E">
            <w:pPr>
              <w:jc w:val="right"/>
              <w:rPr>
                <w:color w:val="000000"/>
                <w:sz w:val="20"/>
                <w:szCs w:val="20"/>
              </w:rPr>
            </w:pPr>
            <w:r>
              <w:rPr>
                <w:color w:val="000000"/>
                <w:sz w:val="20"/>
                <w:szCs w:val="20"/>
              </w:rPr>
              <w:t>1,500</w:t>
            </w:r>
            <w:r w:rsidR="00FB2ADE" w:rsidRPr="00E10D05">
              <w:rPr>
                <w:color w:val="000000"/>
                <w:sz w:val="20"/>
                <w:szCs w:val="20"/>
              </w:rPr>
              <w:t xml:space="preserve">,000 </w:t>
            </w:r>
          </w:p>
        </w:tc>
        <w:tc>
          <w:tcPr>
            <w:tcW w:w="1620" w:type="dxa"/>
            <w:tcBorders>
              <w:top w:val="nil"/>
              <w:left w:val="nil"/>
              <w:bottom w:val="nil"/>
              <w:right w:val="nil"/>
            </w:tcBorders>
            <w:shd w:val="clear" w:color="auto" w:fill="auto"/>
            <w:noWrap/>
            <w:vAlign w:val="center"/>
            <w:hideMark/>
          </w:tcPr>
          <w:p w14:paraId="66B12FAE" w14:textId="5F4D7C6A" w:rsidR="00FB2ADE" w:rsidRPr="00E10D05" w:rsidRDefault="00FB2ADE" w:rsidP="0029437E">
            <w:pPr>
              <w:jc w:val="right"/>
              <w:rPr>
                <w:color w:val="000000"/>
                <w:sz w:val="20"/>
                <w:szCs w:val="20"/>
              </w:rPr>
            </w:pPr>
            <w:r w:rsidRPr="00E10D05">
              <w:rPr>
                <w:color w:val="000000"/>
                <w:sz w:val="20"/>
                <w:szCs w:val="20"/>
              </w:rPr>
              <w:t xml:space="preserve">0 </w:t>
            </w:r>
          </w:p>
        </w:tc>
        <w:tc>
          <w:tcPr>
            <w:tcW w:w="1480" w:type="dxa"/>
            <w:tcBorders>
              <w:top w:val="nil"/>
              <w:left w:val="nil"/>
              <w:bottom w:val="nil"/>
              <w:right w:val="nil"/>
            </w:tcBorders>
            <w:shd w:val="clear" w:color="auto" w:fill="auto"/>
            <w:noWrap/>
            <w:vAlign w:val="center"/>
            <w:hideMark/>
          </w:tcPr>
          <w:p w14:paraId="367F20B8" w14:textId="34C34CDC" w:rsidR="00FB2ADE" w:rsidRPr="00E10D05" w:rsidRDefault="00117271" w:rsidP="0029437E">
            <w:pPr>
              <w:jc w:val="right"/>
              <w:rPr>
                <w:color w:val="000000"/>
                <w:sz w:val="20"/>
                <w:szCs w:val="20"/>
              </w:rPr>
            </w:pPr>
            <w:r>
              <w:rPr>
                <w:color w:val="000000"/>
                <w:sz w:val="20"/>
                <w:szCs w:val="20"/>
              </w:rPr>
              <w:t>1,500,00</w:t>
            </w:r>
            <w:r w:rsidR="00FB2ADE" w:rsidRPr="00E10D05">
              <w:rPr>
                <w:color w:val="000000"/>
                <w:sz w:val="20"/>
                <w:szCs w:val="20"/>
              </w:rPr>
              <w:t xml:space="preserve">0 </w:t>
            </w:r>
          </w:p>
        </w:tc>
      </w:tr>
      <w:tr w:rsidR="00FB2ADE" w:rsidRPr="00E10D05" w14:paraId="305CDCDC" w14:textId="77777777" w:rsidTr="0029437E">
        <w:trPr>
          <w:trHeight w:val="300"/>
          <w:jc w:val="center"/>
        </w:trPr>
        <w:tc>
          <w:tcPr>
            <w:tcW w:w="4220" w:type="dxa"/>
            <w:tcBorders>
              <w:top w:val="nil"/>
              <w:left w:val="nil"/>
              <w:bottom w:val="nil"/>
              <w:right w:val="nil"/>
            </w:tcBorders>
            <w:shd w:val="clear" w:color="auto" w:fill="auto"/>
            <w:noWrap/>
            <w:vAlign w:val="center"/>
            <w:hideMark/>
          </w:tcPr>
          <w:p w14:paraId="7D348868" w14:textId="059C91D4" w:rsidR="00FB2ADE" w:rsidRPr="00E10D05" w:rsidRDefault="00FB2ADE" w:rsidP="0029437E">
            <w:pPr>
              <w:rPr>
                <w:color w:val="000000"/>
                <w:sz w:val="20"/>
                <w:szCs w:val="20"/>
              </w:rPr>
            </w:pPr>
            <w:r w:rsidRPr="00E10D05">
              <w:rPr>
                <w:color w:val="000000"/>
                <w:sz w:val="20"/>
                <w:szCs w:val="20"/>
              </w:rPr>
              <w:t>Public Safety</w:t>
            </w:r>
            <w:r w:rsidR="00117271">
              <w:rPr>
                <w:color w:val="000000"/>
                <w:sz w:val="20"/>
                <w:szCs w:val="20"/>
              </w:rPr>
              <w:t xml:space="preserve"> Vehicles and Equipment</w:t>
            </w:r>
          </w:p>
        </w:tc>
        <w:tc>
          <w:tcPr>
            <w:tcW w:w="1480" w:type="dxa"/>
            <w:tcBorders>
              <w:top w:val="nil"/>
              <w:left w:val="nil"/>
              <w:bottom w:val="nil"/>
              <w:right w:val="nil"/>
            </w:tcBorders>
            <w:shd w:val="clear" w:color="auto" w:fill="auto"/>
            <w:noWrap/>
            <w:vAlign w:val="center"/>
            <w:hideMark/>
          </w:tcPr>
          <w:p w14:paraId="6361FC42" w14:textId="5E9409CE" w:rsidR="00FB2ADE" w:rsidRPr="00E10D05" w:rsidRDefault="00117271" w:rsidP="0029437E">
            <w:pPr>
              <w:jc w:val="right"/>
              <w:rPr>
                <w:color w:val="000000"/>
                <w:sz w:val="20"/>
                <w:szCs w:val="20"/>
              </w:rPr>
            </w:pPr>
            <w:r>
              <w:rPr>
                <w:color w:val="000000"/>
                <w:sz w:val="20"/>
                <w:szCs w:val="20"/>
              </w:rPr>
              <w:t>7,469</w:t>
            </w:r>
            <w:r w:rsidR="00FB2ADE" w:rsidRPr="00E10D05">
              <w:rPr>
                <w:color w:val="000000"/>
                <w:sz w:val="20"/>
                <w:szCs w:val="20"/>
              </w:rPr>
              <w:t>,</w:t>
            </w:r>
            <w:r>
              <w:rPr>
                <w:color w:val="000000"/>
                <w:sz w:val="20"/>
                <w:szCs w:val="20"/>
              </w:rPr>
              <w:t>000</w:t>
            </w:r>
          </w:p>
        </w:tc>
        <w:tc>
          <w:tcPr>
            <w:tcW w:w="1620" w:type="dxa"/>
            <w:tcBorders>
              <w:top w:val="nil"/>
              <w:left w:val="nil"/>
              <w:bottom w:val="nil"/>
              <w:right w:val="nil"/>
            </w:tcBorders>
            <w:shd w:val="clear" w:color="auto" w:fill="auto"/>
            <w:noWrap/>
            <w:vAlign w:val="center"/>
            <w:hideMark/>
          </w:tcPr>
          <w:p w14:paraId="41176132" w14:textId="134884E8" w:rsidR="00FB2ADE" w:rsidRPr="00E10D05" w:rsidRDefault="00117271" w:rsidP="0029437E">
            <w:pPr>
              <w:jc w:val="right"/>
              <w:rPr>
                <w:color w:val="000000"/>
                <w:sz w:val="20"/>
                <w:szCs w:val="20"/>
              </w:rPr>
            </w:pPr>
            <w:r>
              <w:rPr>
                <w:color w:val="000000"/>
                <w:sz w:val="20"/>
                <w:szCs w:val="20"/>
              </w:rPr>
              <w:t>0</w:t>
            </w:r>
            <w:r w:rsidR="00FB2ADE" w:rsidRPr="00E10D05">
              <w:rPr>
                <w:color w:val="000000"/>
                <w:sz w:val="20"/>
                <w:szCs w:val="20"/>
              </w:rPr>
              <w:t xml:space="preserve"> </w:t>
            </w:r>
          </w:p>
        </w:tc>
        <w:tc>
          <w:tcPr>
            <w:tcW w:w="1480" w:type="dxa"/>
            <w:tcBorders>
              <w:top w:val="nil"/>
              <w:left w:val="nil"/>
              <w:bottom w:val="nil"/>
              <w:right w:val="nil"/>
            </w:tcBorders>
            <w:shd w:val="clear" w:color="auto" w:fill="auto"/>
            <w:noWrap/>
            <w:vAlign w:val="center"/>
            <w:hideMark/>
          </w:tcPr>
          <w:p w14:paraId="38F88040" w14:textId="5607FF31" w:rsidR="00FB2ADE" w:rsidRPr="00E10D05" w:rsidRDefault="00117271" w:rsidP="0029437E">
            <w:pPr>
              <w:jc w:val="right"/>
              <w:rPr>
                <w:color w:val="000000"/>
                <w:sz w:val="20"/>
                <w:szCs w:val="20"/>
              </w:rPr>
            </w:pPr>
            <w:r>
              <w:rPr>
                <w:color w:val="000000"/>
                <w:sz w:val="20"/>
                <w:szCs w:val="20"/>
              </w:rPr>
              <w:t>7,469,000</w:t>
            </w:r>
          </w:p>
        </w:tc>
      </w:tr>
      <w:tr w:rsidR="00117271" w:rsidRPr="00E10D05" w14:paraId="2B84C452" w14:textId="77777777" w:rsidTr="0029437E">
        <w:trPr>
          <w:trHeight w:val="300"/>
          <w:jc w:val="center"/>
        </w:trPr>
        <w:tc>
          <w:tcPr>
            <w:tcW w:w="4220" w:type="dxa"/>
            <w:tcBorders>
              <w:top w:val="nil"/>
              <w:left w:val="nil"/>
              <w:bottom w:val="nil"/>
              <w:right w:val="nil"/>
            </w:tcBorders>
            <w:shd w:val="clear" w:color="auto" w:fill="auto"/>
            <w:noWrap/>
            <w:vAlign w:val="center"/>
            <w:hideMark/>
          </w:tcPr>
          <w:p w14:paraId="7591B3F1" w14:textId="310F8DD6" w:rsidR="00117271" w:rsidRPr="00E10D05" w:rsidRDefault="00117271" w:rsidP="00117271">
            <w:pPr>
              <w:rPr>
                <w:color w:val="000000"/>
                <w:sz w:val="20"/>
                <w:szCs w:val="20"/>
              </w:rPr>
            </w:pPr>
            <w:r>
              <w:rPr>
                <w:color w:val="000000"/>
                <w:sz w:val="20"/>
                <w:szCs w:val="20"/>
              </w:rPr>
              <w:t xml:space="preserve">Improvements to </w:t>
            </w:r>
            <w:r w:rsidRPr="00E10D05">
              <w:rPr>
                <w:color w:val="000000"/>
                <w:sz w:val="20"/>
                <w:szCs w:val="20"/>
              </w:rPr>
              <w:t>Public Facilit</w:t>
            </w:r>
            <w:r>
              <w:rPr>
                <w:color w:val="000000"/>
                <w:sz w:val="20"/>
                <w:szCs w:val="20"/>
              </w:rPr>
              <w:t>ies</w:t>
            </w:r>
          </w:p>
        </w:tc>
        <w:tc>
          <w:tcPr>
            <w:tcW w:w="1480" w:type="dxa"/>
            <w:tcBorders>
              <w:top w:val="nil"/>
              <w:left w:val="nil"/>
              <w:bottom w:val="single" w:sz="4" w:space="0" w:color="auto"/>
              <w:right w:val="nil"/>
            </w:tcBorders>
            <w:shd w:val="clear" w:color="auto" w:fill="auto"/>
            <w:noWrap/>
            <w:vAlign w:val="center"/>
            <w:hideMark/>
          </w:tcPr>
          <w:p w14:paraId="71B12473" w14:textId="5ADF6DB1" w:rsidR="00117271" w:rsidRPr="00E10D05" w:rsidRDefault="00117271" w:rsidP="00117271">
            <w:pPr>
              <w:jc w:val="right"/>
              <w:rPr>
                <w:color w:val="000000"/>
                <w:sz w:val="20"/>
                <w:szCs w:val="20"/>
              </w:rPr>
            </w:pPr>
            <w:r>
              <w:rPr>
                <w:color w:val="000000"/>
                <w:sz w:val="20"/>
                <w:szCs w:val="20"/>
              </w:rPr>
              <w:t>800</w:t>
            </w:r>
            <w:r w:rsidRPr="00E10D05">
              <w:rPr>
                <w:color w:val="000000"/>
                <w:sz w:val="20"/>
                <w:szCs w:val="20"/>
              </w:rPr>
              <w:t>,</w:t>
            </w:r>
            <w:r>
              <w:rPr>
                <w:color w:val="000000"/>
                <w:sz w:val="20"/>
                <w:szCs w:val="20"/>
              </w:rPr>
              <w:t>000</w:t>
            </w:r>
            <w:r w:rsidRPr="00E10D05">
              <w:rPr>
                <w:color w:val="000000"/>
                <w:sz w:val="20"/>
                <w:szCs w:val="20"/>
              </w:rPr>
              <w:t xml:space="preserve"> </w:t>
            </w:r>
          </w:p>
        </w:tc>
        <w:tc>
          <w:tcPr>
            <w:tcW w:w="1620" w:type="dxa"/>
            <w:tcBorders>
              <w:top w:val="nil"/>
              <w:left w:val="nil"/>
              <w:bottom w:val="single" w:sz="4" w:space="0" w:color="auto"/>
              <w:right w:val="nil"/>
            </w:tcBorders>
            <w:shd w:val="clear" w:color="auto" w:fill="auto"/>
            <w:noWrap/>
            <w:vAlign w:val="center"/>
            <w:hideMark/>
          </w:tcPr>
          <w:p w14:paraId="33D05261" w14:textId="7BC04FF8" w:rsidR="00117271" w:rsidRPr="00E10D05" w:rsidRDefault="00117271" w:rsidP="00117271">
            <w:pPr>
              <w:jc w:val="right"/>
              <w:rPr>
                <w:color w:val="000000"/>
                <w:sz w:val="20"/>
                <w:szCs w:val="20"/>
              </w:rPr>
            </w:pPr>
            <w:r>
              <w:rPr>
                <w:color w:val="000000"/>
                <w:sz w:val="20"/>
                <w:szCs w:val="20"/>
              </w:rPr>
              <w:t>0</w:t>
            </w:r>
            <w:r w:rsidRPr="00E10D05">
              <w:rPr>
                <w:color w:val="000000"/>
                <w:sz w:val="20"/>
                <w:szCs w:val="20"/>
              </w:rPr>
              <w:t xml:space="preserve"> </w:t>
            </w:r>
          </w:p>
        </w:tc>
        <w:tc>
          <w:tcPr>
            <w:tcW w:w="1480" w:type="dxa"/>
            <w:tcBorders>
              <w:top w:val="nil"/>
              <w:left w:val="nil"/>
              <w:bottom w:val="single" w:sz="4" w:space="0" w:color="auto"/>
              <w:right w:val="nil"/>
            </w:tcBorders>
            <w:shd w:val="clear" w:color="auto" w:fill="auto"/>
            <w:noWrap/>
            <w:vAlign w:val="center"/>
            <w:hideMark/>
          </w:tcPr>
          <w:p w14:paraId="59F51DCA" w14:textId="286B25BF" w:rsidR="00117271" w:rsidRPr="00E10D05" w:rsidRDefault="00117271" w:rsidP="00117271">
            <w:pPr>
              <w:jc w:val="right"/>
              <w:rPr>
                <w:color w:val="000000"/>
                <w:sz w:val="20"/>
                <w:szCs w:val="20"/>
              </w:rPr>
            </w:pPr>
            <w:r>
              <w:rPr>
                <w:color w:val="000000"/>
                <w:sz w:val="20"/>
                <w:szCs w:val="20"/>
              </w:rPr>
              <w:t>800</w:t>
            </w:r>
            <w:r w:rsidRPr="00E10D05">
              <w:rPr>
                <w:color w:val="000000"/>
                <w:sz w:val="20"/>
                <w:szCs w:val="20"/>
              </w:rPr>
              <w:t>,</w:t>
            </w:r>
            <w:r>
              <w:rPr>
                <w:color w:val="000000"/>
                <w:sz w:val="20"/>
                <w:szCs w:val="20"/>
              </w:rPr>
              <w:t>000</w:t>
            </w:r>
          </w:p>
        </w:tc>
      </w:tr>
      <w:tr w:rsidR="00FB2ADE" w:rsidRPr="00432083" w14:paraId="703F8FD6" w14:textId="77777777" w:rsidTr="0029437E">
        <w:trPr>
          <w:trHeight w:val="315"/>
          <w:jc w:val="center"/>
        </w:trPr>
        <w:tc>
          <w:tcPr>
            <w:tcW w:w="4220" w:type="dxa"/>
            <w:tcBorders>
              <w:top w:val="nil"/>
              <w:left w:val="nil"/>
              <w:bottom w:val="nil"/>
              <w:right w:val="nil"/>
            </w:tcBorders>
            <w:shd w:val="clear" w:color="auto" w:fill="auto"/>
            <w:noWrap/>
            <w:vAlign w:val="center"/>
            <w:hideMark/>
          </w:tcPr>
          <w:p w14:paraId="1F6C53E2" w14:textId="77777777" w:rsidR="00FB2ADE" w:rsidRPr="00E10D05" w:rsidRDefault="00FB2ADE" w:rsidP="0029437E">
            <w:pPr>
              <w:jc w:val="right"/>
              <w:rPr>
                <w:color w:val="000000"/>
                <w:sz w:val="20"/>
                <w:szCs w:val="20"/>
              </w:rPr>
            </w:pPr>
          </w:p>
        </w:tc>
        <w:tc>
          <w:tcPr>
            <w:tcW w:w="1480" w:type="dxa"/>
            <w:tcBorders>
              <w:top w:val="nil"/>
              <w:left w:val="nil"/>
              <w:bottom w:val="double" w:sz="6" w:space="0" w:color="auto"/>
              <w:right w:val="nil"/>
            </w:tcBorders>
            <w:shd w:val="clear" w:color="auto" w:fill="auto"/>
            <w:noWrap/>
            <w:vAlign w:val="center"/>
            <w:hideMark/>
          </w:tcPr>
          <w:p w14:paraId="19DAD3A1" w14:textId="39A4E620" w:rsidR="00FB2ADE" w:rsidRPr="00E10D05" w:rsidRDefault="00FB2ADE" w:rsidP="0029437E">
            <w:pPr>
              <w:jc w:val="right"/>
              <w:rPr>
                <w:color w:val="000000"/>
                <w:sz w:val="20"/>
                <w:szCs w:val="20"/>
              </w:rPr>
            </w:pPr>
            <w:r w:rsidRPr="00E10D05">
              <w:rPr>
                <w:color w:val="000000"/>
                <w:sz w:val="20"/>
                <w:szCs w:val="20"/>
              </w:rPr>
              <w:t>$</w:t>
            </w:r>
            <w:r w:rsidR="00117271">
              <w:rPr>
                <w:color w:val="000000"/>
                <w:sz w:val="20"/>
                <w:szCs w:val="20"/>
              </w:rPr>
              <w:t>15,127,000</w:t>
            </w:r>
          </w:p>
        </w:tc>
        <w:tc>
          <w:tcPr>
            <w:tcW w:w="1620" w:type="dxa"/>
            <w:tcBorders>
              <w:top w:val="nil"/>
              <w:left w:val="nil"/>
              <w:bottom w:val="double" w:sz="6" w:space="0" w:color="auto"/>
              <w:right w:val="nil"/>
            </w:tcBorders>
            <w:shd w:val="clear" w:color="auto" w:fill="auto"/>
            <w:noWrap/>
            <w:vAlign w:val="center"/>
            <w:hideMark/>
          </w:tcPr>
          <w:p w14:paraId="7AF588BF" w14:textId="046550EA" w:rsidR="00FB2ADE" w:rsidRPr="00E10D05" w:rsidRDefault="00FB2ADE" w:rsidP="0029437E">
            <w:pPr>
              <w:jc w:val="right"/>
              <w:rPr>
                <w:color w:val="000000"/>
                <w:sz w:val="20"/>
                <w:szCs w:val="20"/>
              </w:rPr>
            </w:pPr>
            <w:r w:rsidRPr="00E10D05">
              <w:rPr>
                <w:color w:val="000000"/>
                <w:sz w:val="20"/>
                <w:szCs w:val="20"/>
              </w:rPr>
              <w:t>$</w:t>
            </w:r>
            <w:r w:rsidR="00A15D53">
              <w:rPr>
                <w:color w:val="000000"/>
                <w:sz w:val="20"/>
                <w:szCs w:val="20"/>
              </w:rPr>
              <w:t>157</w:t>
            </w:r>
            <w:r w:rsidR="00117271">
              <w:rPr>
                <w:color w:val="000000"/>
                <w:sz w:val="20"/>
                <w:szCs w:val="20"/>
              </w:rPr>
              <w:t>,</w:t>
            </w:r>
            <w:r w:rsidR="00A15D53">
              <w:rPr>
                <w:color w:val="000000"/>
                <w:sz w:val="20"/>
                <w:szCs w:val="20"/>
              </w:rPr>
              <w:t>824</w:t>
            </w:r>
          </w:p>
        </w:tc>
        <w:tc>
          <w:tcPr>
            <w:tcW w:w="1480" w:type="dxa"/>
            <w:tcBorders>
              <w:top w:val="nil"/>
              <w:left w:val="nil"/>
              <w:bottom w:val="double" w:sz="6" w:space="0" w:color="auto"/>
              <w:right w:val="nil"/>
            </w:tcBorders>
            <w:shd w:val="clear" w:color="auto" w:fill="auto"/>
            <w:vAlign w:val="center"/>
            <w:hideMark/>
          </w:tcPr>
          <w:p w14:paraId="388C0F9B" w14:textId="622CD84D" w:rsidR="00FB2ADE" w:rsidRPr="003101EE" w:rsidRDefault="00FB2ADE" w:rsidP="0029437E">
            <w:pPr>
              <w:jc w:val="right"/>
              <w:rPr>
                <w:color w:val="000000"/>
                <w:sz w:val="20"/>
                <w:szCs w:val="20"/>
              </w:rPr>
            </w:pPr>
            <w:r w:rsidRPr="00E10D05">
              <w:rPr>
                <w:color w:val="000000"/>
                <w:sz w:val="20"/>
                <w:szCs w:val="20"/>
              </w:rPr>
              <w:t>$</w:t>
            </w:r>
            <w:r w:rsidR="00117271">
              <w:rPr>
                <w:color w:val="000000"/>
                <w:sz w:val="20"/>
                <w:szCs w:val="20"/>
              </w:rPr>
              <w:t>14,</w:t>
            </w:r>
            <w:r w:rsidR="00A15D53">
              <w:rPr>
                <w:color w:val="000000"/>
                <w:sz w:val="20"/>
                <w:szCs w:val="20"/>
              </w:rPr>
              <w:t>969</w:t>
            </w:r>
            <w:r w:rsidRPr="00E10D05">
              <w:rPr>
                <w:color w:val="000000"/>
                <w:sz w:val="20"/>
                <w:szCs w:val="20"/>
              </w:rPr>
              <w:t>,</w:t>
            </w:r>
            <w:r w:rsidR="00A15D53">
              <w:rPr>
                <w:color w:val="000000"/>
                <w:sz w:val="20"/>
                <w:szCs w:val="20"/>
              </w:rPr>
              <w:t>176</w:t>
            </w:r>
          </w:p>
        </w:tc>
      </w:tr>
    </w:tbl>
    <w:p w14:paraId="27221626" w14:textId="77777777" w:rsidR="00FB2ADE" w:rsidRDefault="00FB2ADE" w:rsidP="00FB2ADE">
      <w:pPr>
        <w:pStyle w:val="BodyTextIndent"/>
        <w:tabs>
          <w:tab w:val="clear" w:pos="1440"/>
        </w:tabs>
        <w:spacing w:after="120"/>
        <w:rPr>
          <w:b/>
        </w:rPr>
      </w:pPr>
    </w:p>
    <w:p w14:paraId="4F084B3B" w14:textId="31A3A663" w:rsidR="00120344" w:rsidRDefault="00120344" w:rsidP="0080017B">
      <w:pPr>
        <w:pStyle w:val="BodyTextIndent"/>
        <w:numPr>
          <w:ilvl w:val="0"/>
          <w:numId w:val="1"/>
        </w:numPr>
        <w:tabs>
          <w:tab w:val="clear" w:pos="1440"/>
          <w:tab w:val="num" w:pos="720"/>
        </w:tabs>
        <w:spacing w:before="360" w:after="120"/>
        <w:ind w:left="1260" w:hanging="540"/>
        <w:rPr>
          <w:b/>
        </w:rPr>
      </w:pPr>
      <w:r w:rsidRPr="00120344">
        <w:rPr>
          <w:b/>
        </w:rPr>
        <w:t>Conclusion</w:t>
      </w:r>
    </w:p>
    <w:p w14:paraId="0C3AEBC8" w14:textId="1F8616D6" w:rsidR="000A157C" w:rsidRDefault="00894E56" w:rsidP="004F4BB3">
      <w:pPr>
        <w:pStyle w:val="BodyTextIndent"/>
        <w:tabs>
          <w:tab w:val="clear" w:pos="1440"/>
        </w:tabs>
        <w:spacing w:after="2040"/>
        <w:ind w:left="1440"/>
        <w:jc w:val="both"/>
      </w:pPr>
      <w:r>
        <w:t>The Citizens’ Tax Oversight Committee has reviewed expenditures to ensure they are in accordance with the scope of the project budget and we have no findings to report to you at this time.</w:t>
      </w:r>
    </w:p>
    <w:p w14:paraId="4B7406DC" w14:textId="77777777" w:rsidR="000A157C" w:rsidRPr="0008538C" w:rsidRDefault="000A157C">
      <w:pPr>
        <w:pStyle w:val="BodyTextIndent"/>
        <w:tabs>
          <w:tab w:val="clear" w:pos="1440"/>
        </w:tabs>
        <w:ind w:left="0"/>
      </w:pPr>
      <w:r w:rsidRPr="0008538C">
        <w:t>___________________________</w:t>
      </w:r>
    </w:p>
    <w:p w14:paraId="3D381065" w14:textId="1E9871C9" w:rsidR="000A157C" w:rsidRPr="0008538C" w:rsidRDefault="004F4BB3">
      <w:pPr>
        <w:pStyle w:val="BodyTextIndent"/>
        <w:tabs>
          <w:tab w:val="clear" w:pos="1440"/>
        </w:tabs>
        <w:ind w:left="0"/>
      </w:pPr>
      <w:r>
        <w:t>Chair</w:t>
      </w:r>
      <w:r w:rsidR="00E729D3">
        <w:t>person</w:t>
      </w:r>
    </w:p>
    <w:p w14:paraId="2AD9D0CE" w14:textId="78D10716" w:rsidR="000A157C" w:rsidRDefault="00F0278C">
      <w:pPr>
        <w:pStyle w:val="BodyTextIndent"/>
        <w:tabs>
          <w:tab w:val="clear" w:pos="1440"/>
        </w:tabs>
        <w:ind w:left="0"/>
      </w:pPr>
      <w:r>
        <w:t>Citizen</w:t>
      </w:r>
      <w:r w:rsidR="002A45E5">
        <w:t xml:space="preserve"> </w:t>
      </w:r>
      <w:r w:rsidR="000A157C" w:rsidRPr="0008538C">
        <w:t>Tax</w:t>
      </w:r>
      <w:r w:rsidR="000A157C">
        <w:t xml:space="preserve"> Oversight Committee</w:t>
      </w:r>
    </w:p>
    <w:sectPr w:rsidR="000A157C" w:rsidSect="00A6449B">
      <w:pgSz w:w="12240" w:h="15840" w:code="1"/>
      <w:pgMar w:top="720" w:right="720" w:bottom="432"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50BA" w14:textId="77777777" w:rsidR="001E28EE" w:rsidRDefault="001E28EE">
      <w:r>
        <w:separator/>
      </w:r>
    </w:p>
  </w:endnote>
  <w:endnote w:type="continuationSeparator" w:id="0">
    <w:p w14:paraId="10ACF43E" w14:textId="77777777" w:rsidR="001E28EE" w:rsidRDefault="001E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A04B" w14:textId="77777777" w:rsidR="000472E1" w:rsidRDefault="000472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D42540" w14:textId="77777777" w:rsidR="000472E1" w:rsidRDefault="00047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992B" w14:textId="77777777" w:rsidR="000472E1" w:rsidRDefault="000472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68AB">
      <w:rPr>
        <w:rStyle w:val="PageNumber"/>
        <w:noProof/>
      </w:rPr>
      <w:t>2</w:t>
    </w:r>
    <w:r>
      <w:rPr>
        <w:rStyle w:val="PageNumber"/>
      </w:rPr>
      <w:fldChar w:fldCharType="end"/>
    </w:r>
  </w:p>
  <w:p w14:paraId="098AEEC6" w14:textId="77777777" w:rsidR="000472E1" w:rsidRDefault="00047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C27B6" w14:textId="77777777" w:rsidR="001E28EE" w:rsidRDefault="001E28EE">
      <w:r>
        <w:separator/>
      </w:r>
    </w:p>
  </w:footnote>
  <w:footnote w:type="continuationSeparator" w:id="0">
    <w:p w14:paraId="044E55D2" w14:textId="77777777" w:rsidR="001E28EE" w:rsidRDefault="001E2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642"/>
    <w:multiLevelType w:val="hybridMultilevel"/>
    <w:tmpl w:val="67ACCED6"/>
    <w:lvl w:ilvl="0" w:tplc="F926E5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8517C1"/>
    <w:multiLevelType w:val="hybridMultilevel"/>
    <w:tmpl w:val="4A88B09E"/>
    <w:lvl w:ilvl="0" w:tplc="D784944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202A"/>
    <w:multiLevelType w:val="hybridMultilevel"/>
    <w:tmpl w:val="67ACCED6"/>
    <w:lvl w:ilvl="0" w:tplc="F926E5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BD32C3"/>
    <w:multiLevelType w:val="hybridMultilevel"/>
    <w:tmpl w:val="24AA0C8C"/>
    <w:lvl w:ilvl="0" w:tplc="40623F62">
      <w:start w:val="5"/>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9A36134"/>
    <w:multiLevelType w:val="hybridMultilevel"/>
    <w:tmpl w:val="8806BB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8B"/>
    <w:rsid w:val="000140C4"/>
    <w:rsid w:val="000426E6"/>
    <w:rsid w:val="000472E1"/>
    <w:rsid w:val="00047EFE"/>
    <w:rsid w:val="0005428C"/>
    <w:rsid w:val="00054747"/>
    <w:rsid w:val="00056B3B"/>
    <w:rsid w:val="00056B9F"/>
    <w:rsid w:val="0007261A"/>
    <w:rsid w:val="00074F14"/>
    <w:rsid w:val="00075B4A"/>
    <w:rsid w:val="00075C0D"/>
    <w:rsid w:val="0008000B"/>
    <w:rsid w:val="0008538C"/>
    <w:rsid w:val="00093426"/>
    <w:rsid w:val="000A157C"/>
    <w:rsid w:val="000B067E"/>
    <w:rsid w:val="000B57C3"/>
    <w:rsid w:val="000C5BA4"/>
    <w:rsid w:val="000D52B7"/>
    <w:rsid w:val="000F1AA1"/>
    <w:rsid w:val="0010624D"/>
    <w:rsid w:val="00117271"/>
    <w:rsid w:val="00120344"/>
    <w:rsid w:val="00125951"/>
    <w:rsid w:val="00132E97"/>
    <w:rsid w:val="00137FAF"/>
    <w:rsid w:val="001554CA"/>
    <w:rsid w:val="00167896"/>
    <w:rsid w:val="0017730D"/>
    <w:rsid w:val="001A59F1"/>
    <w:rsid w:val="001A6826"/>
    <w:rsid w:val="001A7324"/>
    <w:rsid w:val="001B3FC1"/>
    <w:rsid w:val="001C2156"/>
    <w:rsid w:val="001C3DAA"/>
    <w:rsid w:val="001D5F3C"/>
    <w:rsid w:val="001E19BC"/>
    <w:rsid w:val="001E28EE"/>
    <w:rsid w:val="001E494F"/>
    <w:rsid w:val="001F4160"/>
    <w:rsid w:val="00203107"/>
    <w:rsid w:val="002210CC"/>
    <w:rsid w:val="0022675A"/>
    <w:rsid w:val="00227003"/>
    <w:rsid w:val="00235640"/>
    <w:rsid w:val="002358A5"/>
    <w:rsid w:val="002442B4"/>
    <w:rsid w:val="002446E9"/>
    <w:rsid w:val="00261447"/>
    <w:rsid w:val="002718C7"/>
    <w:rsid w:val="00272001"/>
    <w:rsid w:val="00281B04"/>
    <w:rsid w:val="002838F9"/>
    <w:rsid w:val="00284F03"/>
    <w:rsid w:val="002A45E5"/>
    <w:rsid w:val="002A4B77"/>
    <w:rsid w:val="002E655A"/>
    <w:rsid w:val="002F1321"/>
    <w:rsid w:val="003101EE"/>
    <w:rsid w:val="00310E0C"/>
    <w:rsid w:val="00311B32"/>
    <w:rsid w:val="00317BB4"/>
    <w:rsid w:val="0033290A"/>
    <w:rsid w:val="00342B1B"/>
    <w:rsid w:val="00370C39"/>
    <w:rsid w:val="003A632E"/>
    <w:rsid w:val="003C3757"/>
    <w:rsid w:val="003F2C78"/>
    <w:rsid w:val="00401775"/>
    <w:rsid w:val="00413BC5"/>
    <w:rsid w:val="00424AAF"/>
    <w:rsid w:val="00432083"/>
    <w:rsid w:val="004575C7"/>
    <w:rsid w:val="004648DF"/>
    <w:rsid w:val="00483569"/>
    <w:rsid w:val="0048566C"/>
    <w:rsid w:val="0049019B"/>
    <w:rsid w:val="004912A1"/>
    <w:rsid w:val="004924B9"/>
    <w:rsid w:val="004A459B"/>
    <w:rsid w:val="004A5FCC"/>
    <w:rsid w:val="004B31C4"/>
    <w:rsid w:val="004B5AD0"/>
    <w:rsid w:val="004B6F61"/>
    <w:rsid w:val="004E0AF0"/>
    <w:rsid w:val="004F2606"/>
    <w:rsid w:val="004F4BB3"/>
    <w:rsid w:val="00514E8B"/>
    <w:rsid w:val="0051772F"/>
    <w:rsid w:val="00531F30"/>
    <w:rsid w:val="00537BEF"/>
    <w:rsid w:val="00545510"/>
    <w:rsid w:val="005504EE"/>
    <w:rsid w:val="0055158A"/>
    <w:rsid w:val="0056675E"/>
    <w:rsid w:val="00575F4C"/>
    <w:rsid w:val="00583E68"/>
    <w:rsid w:val="0058623A"/>
    <w:rsid w:val="00586D53"/>
    <w:rsid w:val="00590E53"/>
    <w:rsid w:val="00592C7A"/>
    <w:rsid w:val="0059300D"/>
    <w:rsid w:val="00596BB2"/>
    <w:rsid w:val="005D42F1"/>
    <w:rsid w:val="005E36CF"/>
    <w:rsid w:val="005E5264"/>
    <w:rsid w:val="005E6E47"/>
    <w:rsid w:val="005E7969"/>
    <w:rsid w:val="00611695"/>
    <w:rsid w:val="006160CC"/>
    <w:rsid w:val="0061649A"/>
    <w:rsid w:val="00620935"/>
    <w:rsid w:val="00621EE5"/>
    <w:rsid w:val="00644DE2"/>
    <w:rsid w:val="00656743"/>
    <w:rsid w:val="0066155B"/>
    <w:rsid w:val="00662551"/>
    <w:rsid w:val="00666B4D"/>
    <w:rsid w:val="0068188D"/>
    <w:rsid w:val="006A2CDE"/>
    <w:rsid w:val="006A3F8F"/>
    <w:rsid w:val="006B6728"/>
    <w:rsid w:val="006C095C"/>
    <w:rsid w:val="006C4FF0"/>
    <w:rsid w:val="0070573B"/>
    <w:rsid w:val="007265FF"/>
    <w:rsid w:val="00727F5D"/>
    <w:rsid w:val="00731BBF"/>
    <w:rsid w:val="00740679"/>
    <w:rsid w:val="00745798"/>
    <w:rsid w:val="007544D6"/>
    <w:rsid w:val="00756E1C"/>
    <w:rsid w:val="00781614"/>
    <w:rsid w:val="00783C90"/>
    <w:rsid w:val="007C0AE2"/>
    <w:rsid w:val="007C35AE"/>
    <w:rsid w:val="007D4558"/>
    <w:rsid w:val="007F4EDB"/>
    <w:rsid w:val="0080017B"/>
    <w:rsid w:val="00802413"/>
    <w:rsid w:val="00812376"/>
    <w:rsid w:val="00815A29"/>
    <w:rsid w:val="008259BD"/>
    <w:rsid w:val="00837A6A"/>
    <w:rsid w:val="0085338F"/>
    <w:rsid w:val="00894E56"/>
    <w:rsid w:val="008E52D3"/>
    <w:rsid w:val="008F147F"/>
    <w:rsid w:val="008F41F6"/>
    <w:rsid w:val="008F4A8B"/>
    <w:rsid w:val="008F70CF"/>
    <w:rsid w:val="009125EE"/>
    <w:rsid w:val="009149DA"/>
    <w:rsid w:val="009327D3"/>
    <w:rsid w:val="0093669B"/>
    <w:rsid w:val="0094150C"/>
    <w:rsid w:val="009440ED"/>
    <w:rsid w:val="009537AC"/>
    <w:rsid w:val="0096765D"/>
    <w:rsid w:val="00975582"/>
    <w:rsid w:val="00980B34"/>
    <w:rsid w:val="00982C37"/>
    <w:rsid w:val="00983A9D"/>
    <w:rsid w:val="00993F90"/>
    <w:rsid w:val="009A378F"/>
    <w:rsid w:val="009A6A4A"/>
    <w:rsid w:val="009B4C07"/>
    <w:rsid w:val="009D67DE"/>
    <w:rsid w:val="009F332B"/>
    <w:rsid w:val="00A04A19"/>
    <w:rsid w:val="00A15D53"/>
    <w:rsid w:val="00A55386"/>
    <w:rsid w:val="00A643CB"/>
    <w:rsid w:val="00A6449B"/>
    <w:rsid w:val="00A7669B"/>
    <w:rsid w:val="00A96355"/>
    <w:rsid w:val="00AA2F26"/>
    <w:rsid w:val="00AF1047"/>
    <w:rsid w:val="00AF77C0"/>
    <w:rsid w:val="00B3520B"/>
    <w:rsid w:val="00B407F2"/>
    <w:rsid w:val="00B4652F"/>
    <w:rsid w:val="00B4677C"/>
    <w:rsid w:val="00B56E47"/>
    <w:rsid w:val="00B634CF"/>
    <w:rsid w:val="00B7640A"/>
    <w:rsid w:val="00B80CA0"/>
    <w:rsid w:val="00B82357"/>
    <w:rsid w:val="00B965C1"/>
    <w:rsid w:val="00BA01E1"/>
    <w:rsid w:val="00BD4BDF"/>
    <w:rsid w:val="00BF0C91"/>
    <w:rsid w:val="00C026D9"/>
    <w:rsid w:val="00C0566A"/>
    <w:rsid w:val="00C1464D"/>
    <w:rsid w:val="00C469E7"/>
    <w:rsid w:val="00C471CB"/>
    <w:rsid w:val="00C57FBC"/>
    <w:rsid w:val="00C613C7"/>
    <w:rsid w:val="00C661B4"/>
    <w:rsid w:val="00C7328C"/>
    <w:rsid w:val="00C90484"/>
    <w:rsid w:val="00CA5F92"/>
    <w:rsid w:val="00CA66EA"/>
    <w:rsid w:val="00CB0125"/>
    <w:rsid w:val="00CB13B1"/>
    <w:rsid w:val="00CB5BD6"/>
    <w:rsid w:val="00CB7412"/>
    <w:rsid w:val="00CB7865"/>
    <w:rsid w:val="00CD6151"/>
    <w:rsid w:val="00CD763E"/>
    <w:rsid w:val="00CE34AB"/>
    <w:rsid w:val="00CE62C8"/>
    <w:rsid w:val="00CF5835"/>
    <w:rsid w:val="00CF71B1"/>
    <w:rsid w:val="00D031FD"/>
    <w:rsid w:val="00D1783A"/>
    <w:rsid w:val="00D219E2"/>
    <w:rsid w:val="00D2442B"/>
    <w:rsid w:val="00D37F6C"/>
    <w:rsid w:val="00D403E2"/>
    <w:rsid w:val="00D43F8E"/>
    <w:rsid w:val="00D46344"/>
    <w:rsid w:val="00D50C1C"/>
    <w:rsid w:val="00D64B5E"/>
    <w:rsid w:val="00D82204"/>
    <w:rsid w:val="00D86CEA"/>
    <w:rsid w:val="00D97B6E"/>
    <w:rsid w:val="00DA2225"/>
    <w:rsid w:val="00DB3824"/>
    <w:rsid w:val="00DB40BF"/>
    <w:rsid w:val="00DB6245"/>
    <w:rsid w:val="00DB6395"/>
    <w:rsid w:val="00DC215F"/>
    <w:rsid w:val="00DD22B0"/>
    <w:rsid w:val="00DF0DB1"/>
    <w:rsid w:val="00DF7945"/>
    <w:rsid w:val="00E01583"/>
    <w:rsid w:val="00E07ECB"/>
    <w:rsid w:val="00E10D05"/>
    <w:rsid w:val="00E26F9E"/>
    <w:rsid w:val="00E275E6"/>
    <w:rsid w:val="00E27970"/>
    <w:rsid w:val="00E30967"/>
    <w:rsid w:val="00E31D18"/>
    <w:rsid w:val="00E5038D"/>
    <w:rsid w:val="00E51C3B"/>
    <w:rsid w:val="00E60582"/>
    <w:rsid w:val="00E729D3"/>
    <w:rsid w:val="00E81B72"/>
    <w:rsid w:val="00E826F8"/>
    <w:rsid w:val="00E91E56"/>
    <w:rsid w:val="00EA1F2C"/>
    <w:rsid w:val="00EB48E6"/>
    <w:rsid w:val="00EB75B0"/>
    <w:rsid w:val="00EC1465"/>
    <w:rsid w:val="00ED138E"/>
    <w:rsid w:val="00ED164B"/>
    <w:rsid w:val="00ED6D28"/>
    <w:rsid w:val="00EF40B8"/>
    <w:rsid w:val="00EF79C0"/>
    <w:rsid w:val="00F0278C"/>
    <w:rsid w:val="00F043A7"/>
    <w:rsid w:val="00F059DC"/>
    <w:rsid w:val="00F13233"/>
    <w:rsid w:val="00F137D7"/>
    <w:rsid w:val="00F30AAF"/>
    <w:rsid w:val="00F46901"/>
    <w:rsid w:val="00F60B09"/>
    <w:rsid w:val="00F668AB"/>
    <w:rsid w:val="00F668CA"/>
    <w:rsid w:val="00F67072"/>
    <w:rsid w:val="00F7540E"/>
    <w:rsid w:val="00F80A5E"/>
    <w:rsid w:val="00F81757"/>
    <w:rsid w:val="00FA1306"/>
    <w:rsid w:val="00FA6581"/>
    <w:rsid w:val="00FB2ADE"/>
    <w:rsid w:val="00FB6A28"/>
    <w:rsid w:val="00FD411E"/>
    <w:rsid w:val="00FD43B9"/>
    <w:rsid w:val="00FE2A12"/>
    <w:rsid w:val="00FE437A"/>
    <w:rsid w:val="00FE4A7E"/>
    <w:rsid w:val="00FE6519"/>
    <w:rsid w:val="00FF2133"/>
    <w:rsid w:val="00FF5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16C5B884"/>
  <w15:chartTrackingRefBased/>
  <w15:docId w15:val="{64D3123A-F943-4EC1-B3E8-C978331B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rFonts w:eastAsia="Arial Unicode MS"/>
      <w:b/>
      <w:bCs/>
      <w:sz w:val="20"/>
      <w:szCs w:val="20"/>
    </w:rPr>
  </w:style>
  <w:style w:type="paragraph" w:styleId="Heading2">
    <w:name w:val="heading 2"/>
    <w:basedOn w:val="Normal"/>
    <w:next w:val="Normal"/>
    <w:qFormat/>
    <w:pPr>
      <w:keepNext/>
      <w:outlineLvl w:val="1"/>
    </w:pPr>
    <w:rPr>
      <w:rFonts w:eastAsia="Arial Unicode MS"/>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overflowPunct w:val="0"/>
      <w:autoSpaceDE w:val="0"/>
      <w:autoSpaceDN w:val="0"/>
      <w:adjustRightInd w:val="0"/>
      <w:spacing w:after="160"/>
      <w:textAlignment w:val="baseline"/>
    </w:pPr>
    <w:rPr>
      <w:rFonts w:ascii="Times New Roman" w:hAnsi="Times New Roman" w:cs="Times New Roman"/>
      <w:sz w:val="20"/>
      <w:szCs w:val="20"/>
    </w:rPr>
  </w:style>
  <w:style w:type="paragraph" w:styleId="MessageHeader">
    <w:name w:val="Message Header"/>
    <w:basedOn w:val="BodyText"/>
    <w:semiHidden/>
    <w:pPr>
      <w:keepLines/>
      <w:tabs>
        <w:tab w:val="left" w:pos="3600"/>
        <w:tab w:val="left" w:pos="4680"/>
      </w:tabs>
      <w:spacing w:after="240"/>
      <w:ind w:left="1080" w:right="2880" w:hanging="1080"/>
    </w:pPr>
    <w:rPr>
      <w:rFonts w:ascii="Arial" w:hAnsi="Arial"/>
    </w:rPr>
  </w:style>
  <w:style w:type="paragraph" w:customStyle="1" w:styleId="DocumentLabel">
    <w:name w:val="Document Label"/>
    <w:basedOn w:val="Normal"/>
    <w:pPr>
      <w:keepNext/>
      <w:keepLines/>
      <w:overflowPunct w:val="0"/>
      <w:autoSpaceDE w:val="0"/>
      <w:autoSpaceDN w:val="0"/>
      <w:adjustRightInd w:val="0"/>
      <w:spacing w:before="240" w:after="360"/>
      <w:textAlignment w:val="baseline"/>
    </w:pPr>
    <w:rPr>
      <w:rFonts w:ascii="Times New Roman" w:hAnsi="Times New Roman" w:cs="Times New Roman"/>
      <w:b/>
      <w:kern w:val="28"/>
      <w:sz w:val="36"/>
      <w:szCs w:val="20"/>
    </w:rPr>
  </w:style>
  <w:style w:type="character" w:customStyle="1" w:styleId="MessageHeaderLabel">
    <w:name w:val="Message Header Label"/>
    <w:rPr>
      <w:rFonts w:ascii="Arial" w:hAnsi="Arial"/>
      <w:b/>
      <w:caps/>
      <w:sz w:val="1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440"/>
      </w:tabs>
      <w:ind w:left="720"/>
    </w:pPr>
  </w:style>
  <w:style w:type="paragraph" w:styleId="BalloonText">
    <w:name w:val="Balloon Text"/>
    <w:basedOn w:val="Normal"/>
    <w:link w:val="BalloonTextChar"/>
    <w:uiPriority w:val="99"/>
    <w:semiHidden/>
    <w:unhideWhenUsed/>
    <w:rsid w:val="00531F30"/>
    <w:rPr>
      <w:rFonts w:ascii="Tahoma" w:hAnsi="Tahoma" w:cs="Tahoma"/>
      <w:sz w:val="16"/>
      <w:szCs w:val="16"/>
    </w:rPr>
  </w:style>
  <w:style w:type="character" w:customStyle="1" w:styleId="BalloonTextChar">
    <w:name w:val="Balloon Text Char"/>
    <w:link w:val="BalloonText"/>
    <w:uiPriority w:val="99"/>
    <w:semiHidden/>
    <w:rsid w:val="00531F30"/>
    <w:rPr>
      <w:rFonts w:ascii="Tahoma" w:hAnsi="Tahoma" w:cs="Tahoma"/>
      <w:sz w:val="16"/>
      <w:szCs w:val="16"/>
    </w:rPr>
  </w:style>
  <w:style w:type="paragraph" w:styleId="Header">
    <w:name w:val="header"/>
    <w:basedOn w:val="Normal"/>
    <w:link w:val="HeaderChar"/>
    <w:uiPriority w:val="99"/>
    <w:unhideWhenUsed/>
    <w:rsid w:val="001A59F1"/>
    <w:pPr>
      <w:tabs>
        <w:tab w:val="center" w:pos="4680"/>
        <w:tab w:val="right" w:pos="9360"/>
      </w:tabs>
    </w:pPr>
  </w:style>
  <w:style w:type="character" w:customStyle="1" w:styleId="HeaderChar">
    <w:name w:val="Header Char"/>
    <w:link w:val="Header"/>
    <w:uiPriority w:val="99"/>
    <w:rsid w:val="001A59F1"/>
    <w:rPr>
      <w:rFonts w:ascii="Arial" w:hAnsi="Arial" w:cs="Arial"/>
      <w:sz w:val="24"/>
      <w:szCs w:val="24"/>
    </w:rPr>
  </w:style>
  <w:style w:type="paragraph" w:styleId="ListParagraph">
    <w:name w:val="List Paragraph"/>
    <w:basedOn w:val="Normal"/>
    <w:uiPriority w:val="34"/>
    <w:qFormat/>
    <w:rsid w:val="00311B32"/>
    <w:pPr>
      <w:ind w:left="720"/>
      <w:contextualSpacing/>
    </w:pPr>
  </w:style>
  <w:style w:type="character" w:styleId="CommentReference">
    <w:name w:val="annotation reference"/>
    <w:basedOn w:val="DefaultParagraphFont"/>
    <w:uiPriority w:val="99"/>
    <w:semiHidden/>
    <w:unhideWhenUsed/>
    <w:rsid w:val="00370C39"/>
    <w:rPr>
      <w:sz w:val="16"/>
      <w:szCs w:val="16"/>
    </w:rPr>
  </w:style>
  <w:style w:type="paragraph" w:styleId="CommentText">
    <w:name w:val="annotation text"/>
    <w:basedOn w:val="Normal"/>
    <w:link w:val="CommentTextChar"/>
    <w:uiPriority w:val="99"/>
    <w:semiHidden/>
    <w:unhideWhenUsed/>
    <w:rsid w:val="00370C39"/>
    <w:rPr>
      <w:sz w:val="20"/>
      <w:szCs w:val="20"/>
    </w:rPr>
  </w:style>
  <w:style w:type="character" w:customStyle="1" w:styleId="CommentTextChar">
    <w:name w:val="Comment Text Char"/>
    <w:basedOn w:val="DefaultParagraphFont"/>
    <w:link w:val="CommentText"/>
    <w:uiPriority w:val="99"/>
    <w:semiHidden/>
    <w:rsid w:val="00370C39"/>
    <w:rPr>
      <w:rFonts w:ascii="Arial" w:hAnsi="Arial" w:cs="Arial"/>
    </w:rPr>
  </w:style>
  <w:style w:type="paragraph" w:styleId="CommentSubject">
    <w:name w:val="annotation subject"/>
    <w:basedOn w:val="CommentText"/>
    <w:next w:val="CommentText"/>
    <w:link w:val="CommentSubjectChar"/>
    <w:uiPriority w:val="99"/>
    <w:semiHidden/>
    <w:unhideWhenUsed/>
    <w:rsid w:val="00370C39"/>
    <w:rPr>
      <w:b/>
      <w:bCs/>
    </w:rPr>
  </w:style>
  <w:style w:type="character" w:customStyle="1" w:styleId="CommentSubjectChar">
    <w:name w:val="Comment Subject Char"/>
    <w:basedOn w:val="CommentTextChar"/>
    <w:link w:val="CommentSubject"/>
    <w:uiPriority w:val="99"/>
    <w:semiHidden/>
    <w:rsid w:val="00370C39"/>
    <w:rPr>
      <w:rFonts w:ascii="Arial" w:hAnsi="Arial" w:cs="Arial"/>
      <w:b/>
      <w:bCs/>
    </w:rPr>
  </w:style>
  <w:style w:type="paragraph" w:styleId="Revision">
    <w:name w:val="Revision"/>
    <w:hidden/>
    <w:uiPriority w:val="99"/>
    <w:semiHidden/>
    <w:rsid w:val="000F1AA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7118">
      <w:bodyDiv w:val="1"/>
      <w:marLeft w:val="0"/>
      <w:marRight w:val="0"/>
      <w:marTop w:val="0"/>
      <w:marBottom w:val="0"/>
      <w:divBdr>
        <w:top w:val="none" w:sz="0" w:space="0" w:color="auto"/>
        <w:left w:val="none" w:sz="0" w:space="0" w:color="auto"/>
        <w:bottom w:val="none" w:sz="0" w:space="0" w:color="auto"/>
        <w:right w:val="none" w:sz="0" w:space="0" w:color="auto"/>
      </w:divBdr>
    </w:div>
    <w:div w:id="69088604">
      <w:bodyDiv w:val="1"/>
      <w:marLeft w:val="0"/>
      <w:marRight w:val="0"/>
      <w:marTop w:val="0"/>
      <w:marBottom w:val="0"/>
      <w:divBdr>
        <w:top w:val="none" w:sz="0" w:space="0" w:color="auto"/>
        <w:left w:val="none" w:sz="0" w:space="0" w:color="auto"/>
        <w:bottom w:val="none" w:sz="0" w:space="0" w:color="auto"/>
        <w:right w:val="none" w:sz="0" w:space="0" w:color="auto"/>
      </w:divBdr>
    </w:div>
    <w:div w:id="74984813">
      <w:bodyDiv w:val="1"/>
      <w:marLeft w:val="0"/>
      <w:marRight w:val="0"/>
      <w:marTop w:val="0"/>
      <w:marBottom w:val="0"/>
      <w:divBdr>
        <w:top w:val="none" w:sz="0" w:space="0" w:color="auto"/>
        <w:left w:val="none" w:sz="0" w:space="0" w:color="auto"/>
        <w:bottom w:val="none" w:sz="0" w:space="0" w:color="auto"/>
        <w:right w:val="none" w:sz="0" w:space="0" w:color="auto"/>
      </w:divBdr>
    </w:div>
    <w:div w:id="83230845">
      <w:bodyDiv w:val="1"/>
      <w:marLeft w:val="0"/>
      <w:marRight w:val="0"/>
      <w:marTop w:val="0"/>
      <w:marBottom w:val="0"/>
      <w:divBdr>
        <w:top w:val="none" w:sz="0" w:space="0" w:color="auto"/>
        <w:left w:val="none" w:sz="0" w:space="0" w:color="auto"/>
        <w:bottom w:val="none" w:sz="0" w:space="0" w:color="auto"/>
        <w:right w:val="none" w:sz="0" w:space="0" w:color="auto"/>
      </w:divBdr>
    </w:div>
    <w:div w:id="161161163">
      <w:bodyDiv w:val="1"/>
      <w:marLeft w:val="0"/>
      <w:marRight w:val="0"/>
      <w:marTop w:val="0"/>
      <w:marBottom w:val="0"/>
      <w:divBdr>
        <w:top w:val="none" w:sz="0" w:space="0" w:color="auto"/>
        <w:left w:val="none" w:sz="0" w:space="0" w:color="auto"/>
        <w:bottom w:val="none" w:sz="0" w:space="0" w:color="auto"/>
        <w:right w:val="none" w:sz="0" w:space="0" w:color="auto"/>
      </w:divBdr>
    </w:div>
    <w:div w:id="196281527">
      <w:bodyDiv w:val="1"/>
      <w:marLeft w:val="0"/>
      <w:marRight w:val="0"/>
      <w:marTop w:val="0"/>
      <w:marBottom w:val="0"/>
      <w:divBdr>
        <w:top w:val="none" w:sz="0" w:space="0" w:color="auto"/>
        <w:left w:val="none" w:sz="0" w:space="0" w:color="auto"/>
        <w:bottom w:val="none" w:sz="0" w:space="0" w:color="auto"/>
        <w:right w:val="none" w:sz="0" w:space="0" w:color="auto"/>
      </w:divBdr>
    </w:div>
    <w:div w:id="245842260">
      <w:bodyDiv w:val="1"/>
      <w:marLeft w:val="0"/>
      <w:marRight w:val="0"/>
      <w:marTop w:val="0"/>
      <w:marBottom w:val="0"/>
      <w:divBdr>
        <w:top w:val="none" w:sz="0" w:space="0" w:color="auto"/>
        <w:left w:val="none" w:sz="0" w:space="0" w:color="auto"/>
        <w:bottom w:val="none" w:sz="0" w:space="0" w:color="auto"/>
        <w:right w:val="none" w:sz="0" w:space="0" w:color="auto"/>
      </w:divBdr>
    </w:div>
    <w:div w:id="403185462">
      <w:bodyDiv w:val="1"/>
      <w:marLeft w:val="0"/>
      <w:marRight w:val="0"/>
      <w:marTop w:val="0"/>
      <w:marBottom w:val="0"/>
      <w:divBdr>
        <w:top w:val="none" w:sz="0" w:space="0" w:color="auto"/>
        <w:left w:val="none" w:sz="0" w:space="0" w:color="auto"/>
        <w:bottom w:val="none" w:sz="0" w:space="0" w:color="auto"/>
        <w:right w:val="none" w:sz="0" w:space="0" w:color="auto"/>
      </w:divBdr>
    </w:div>
    <w:div w:id="431825535">
      <w:bodyDiv w:val="1"/>
      <w:marLeft w:val="0"/>
      <w:marRight w:val="0"/>
      <w:marTop w:val="0"/>
      <w:marBottom w:val="0"/>
      <w:divBdr>
        <w:top w:val="none" w:sz="0" w:space="0" w:color="auto"/>
        <w:left w:val="none" w:sz="0" w:space="0" w:color="auto"/>
        <w:bottom w:val="none" w:sz="0" w:space="0" w:color="auto"/>
        <w:right w:val="none" w:sz="0" w:space="0" w:color="auto"/>
      </w:divBdr>
    </w:div>
    <w:div w:id="437067835">
      <w:bodyDiv w:val="1"/>
      <w:marLeft w:val="0"/>
      <w:marRight w:val="0"/>
      <w:marTop w:val="0"/>
      <w:marBottom w:val="0"/>
      <w:divBdr>
        <w:top w:val="none" w:sz="0" w:space="0" w:color="auto"/>
        <w:left w:val="none" w:sz="0" w:space="0" w:color="auto"/>
        <w:bottom w:val="none" w:sz="0" w:space="0" w:color="auto"/>
        <w:right w:val="none" w:sz="0" w:space="0" w:color="auto"/>
      </w:divBdr>
    </w:div>
    <w:div w:id="444613511">
      <w:bodyDiv w:val="1"/>
      <w:marLeft w:val="0"/>
      <w:marRight w:val="0"/>
      <w:marTop w:val="0"/>
      <w:marBottom w:val="0"/>
      <w:divBdr>
        <w:top w:val="none" w:sz="0" w:space="0" w:color="auto"/>
        <w:left w:val="none" w:sz="0" w:space="0" w:color="auto"/>
        <w:bottom w:val="none" w:sz="0" w:space="0" w:color="auto"/>
        <w:right w:val="none" w:sz="0" w:space="0" w:color="auto"/>
      </w:divBdr>
    </w:div>
    <w:div w:id="557857346">
      <w:bodyDiv w:val="1"/>
      <w:marLeft w:val="0"/>
      <w:marRight w:val="0"/>
      <w:marTop w:val="0"/>
      <w:marBottom w:val="0"/>
      <w:divBdr>
        <w:top w:val="none" w:sz="0" w:space="0" w:color="auto"/>
        <w:left w:val="none" w:sz="0" w:space="0" w:color="auto"/>
        <w:bottom w:val="none" w:sz="0" w:space="0" w:color="auto"/>
        <w:right w:val="none" w:sz="0" w:space="0" w:color="auto"/>
      </w:divBdr>
    </w:div>
    <w:div w:id="636761753">
      <w:bodyDiv w:val="1"/>
      <w:marLeft w:val="0"/>
      <w:marRight w:val="0"/>
      <w:marTop w:val="0"/>
      <w:marBottom w:val="0"/>
      <w:divBdr>
        <w:top w:val="none" w:sz="0" w:space="0" w:color="auto"/>
        <w:left w:val="none" w:sz="0" w:space="0" w:color="auto"/>
        <w:bottom w:val="none" w:sz="0" w:space="0" w:color="auto"/>
        <w:right w:val="none" w:sz="0" w:space="0" w:color="auto"/>
      </w:divBdr>
    </w:div>
    <w:div w:id="793645243">
      <w:bodyDiv w:val="1"/>
      <w:marLeft w:val="0"/>
      <w:marRight w:val="0"/>
      <w:marTop w:val="0"/>
      <w:marBottom w:val="0"/>
      <w:divBdr>
        <w:top w:val="none" w:sz="0" w:space="0" w:color="auto"/>
        <w:left w:val="none" w:sz="0" w:space="0" w:color="auto"/>
        <w:bottom w:val="none" w:sz="0" w:space="0" w:color="auto"/>
        <w:right w:val="none" w:sz="0" w:space="0" w:color="auto"/>
      </w:divBdr>
    </w:div>
    <w:div w:id="841700211">
      <w:bodyDiv w:val="1"/>
      <w:marLeft w:val="0"/>
      <w:marRight w:val="0"/>
      <w:marTop w:val="0"/>
      <w:marBottom w:val="0"/>
      <w:divBdr>
        <w:top w:val="none" w:sz="0" w:space="0" w:color="auto"/>
        <w:left w:val="none" w:sz="0" w:space="0" w:color="auto"/>
        <w:bottom w:val="none" w:sz="0" w:space="0" w:color="auto"/>
        <w:right w:val="none" w:sz="0" w:space="0" w:color="auto"/>
      </w:divBdr>
    </w:div>
    <w:div w:id="975373161">
      <w:bodyDiv w:val="1"/>
      <w:marLeft w:val="0"/>
      <w:marRight w:val="0"/>
      <w:marTop w:val="0"/>
      <w:marBottom w:val="0"/>
      <w:divBdr>
        <w:top w:val="none" w:sz="0" w:space="0" w:color="auto"/>
        <w:left w:val="none" w:sz="0" w:space="0" w:color="auto"/>
        <w:bottom w:val="none" w:sz="0" w:space="0" w:color="auto"/>
        <w:right w:val="none" w:sz="0" w:space="0" w:color="auto"/>
      </w:divBdr>
    </w:div>
    <w:div w:id="1041829292">
      <w:bodyDiv w:val="1"/>
      <w:marLeft w:val="0"/>
      <w:marRight w:val="0"/>
      <w:marTop w:val="0"/>
      <w:marBottom w:val="0"/>
      <w:divBdr>
        <w:top w:val="none" w:sz="0" w:space="0" w:color="auto"/>
        <w:left w:val="none" w:sz="0" w:space="0" w:color="auto"/>
        <w:bottom w:val="none" w:sz="0" w:space="0" w:color="auto"/>
        <w:right w:val="none" w:sz="0" w:space="0" w:color="auto"/>
      </w:divBdr>
    </w:div>
    <w:div w:id="1053504105">
      <w:bodyDiv w:val="1"/>
      <w:marLeft w:val="0"/>
      <w:marRight w:val="0"/>
      <w:marTop w:val="0"/>
      <w:marBottom w:val="0"/>
      <w:divBdr>
        <w:top w:val="none" w:sz="0" w:space="0" w:color="auto"/>
        <w:left w:val="none" w:sz="0" w:space="0" w:color="auto"/>
        <w:bottom w:val="none" w:sz="0" w:space="0" w:color="auto"/>
        <w:right w:val="none" w:sz="0" w:space="0" w:color="auto"/>
      </w:divBdr>
    </w:div>
    <w:div w:id="1189952597">
      <w:bodyDiv w:val="1"/>
      <w:marLeft w:val="0"/>
      <w:marRight w:val="0"/>
      <w:marTop w:val="0"/>
      <w:marBottom w:val="0"/>
      <w:divBdr>
        <w:top w:val="none" w:sz="0" w:space="0" w:color="auto"/>
        <w:left w:val="none" w:sz="0" w:space="0" w:color="auto"/>
        <w:bottom w:val="none" w:sz="0" w:space="0" w:color="auto"/>
        <w:right w:val="none" w:sz="0" w:space="0" w:color="auto"/>
      </w:divBdr>
    </w:div>
    <w:div w:id="1219391249">
      <w:bodyDiv w:val="1"/>
      <w:marLeft w:val="0"/>
      <w:marRight w:val="0"/>
      <w:marTop w:val="0"/>
      <w:marBottom w:val="0"/>
      <w:divBdr>
        <w:top w:val="none" w:sz="0" w:space="0" w:color="auto"/>
        <w:left w:val="none" w:sz="0" w:space="0" w:color="auto"/>
        <w:bottom w:val="none" w:sz="0" w:space="0" w:color="auto"/>
        <w:right w:val="none" w:sz="0" w:space="0" w:color="auto"/>
      </w:divBdr>
    </w:div>
    <w:div w:id="1221789765">
      <w:bodyDiv w:val="1"/>
      <w:marLeft w:val="0"/>
      <w:marRight w:val="0"/>
      <w:marTop w:val="0"/>
      <w:marBottom w:val="0"/>
      <w:divBdr>
        <w:top w:val="none" w:sz="0" w:space="0" w:color="auto"/>
        <w:left w:val="none" w:sz="0" w:space="0" w:color="auto"/>
        <w:bottom w:val="none" w:sz="0" w:space="0" w:color="auto"/>
        <w:right w:val="none" w:sz="0" w:space="0" w:color="auto"/>
      </w:divBdr>
    </w:div>
    <w:div w:id="1266428290">
      <w:bodyDiv w:val="1"/>
      <w:marLeft w:val="0"/>
      <w:marRight w:val="0"/>
      <w:marTop w:val="0"/>
      <w:marBottom w:val="0"/>
      <w:divBdr>
        <w:top w:val="none" w:sz="0" w:space="0" w:color="auto"/>
        <w:left w:val="none" w:sz="0" w:space="0" w:color="auto"/>
        <w:bottom w:val="none" w:sz="0" w:space="0" w:color="auto"/>
        <w:right w:val="none" w:sz="0" w:space="0" w:color="auto"/>
      </w:divBdr>
    </w:div>
    <w:div w:id="1401634272">
      <w:bodyDiv w:val="1"/>
      <w:marLeft w:val="0"/>
      <w:marRight w:val="0"/>
      <w:marTop w:val="0"/>
      <w:marBottom w:val="0"/>
      <w:divBdr>
        <w:top w:val="none" w:sz="0" w:space="0" w:color="auto"/>
        <w:left w:val="none" w:sz="0" w:space="0" w:color="auto"/>
        <w:bottom w:val="none" w:sz="0" w:space="0" w:color="auto"/>
        <w:right w:val="none" w:sz="0" w:space="0" w:color="auto"/>
      </w:divBdr>
    </w:div>
    <w:div w:id="1514538166">
      <w:bodyDiv w:val="1"/>
      <w:marLeft w:val="0"/>
      <w:marRight w:val="0"/>
      <w:marTop w:val="0"/>
      <w:marBottom w:val="0"/>
      <w:divBdr>
        <w:top w:val="none" w:sz="0" w:space="0" w:color="auto"/>
        <w:left w:val="none" w:sz="0" w:space="0" w:color="auto"/>
        <w:bottom w:val="none" w:sz="0" w:space="0" w:color="auto"/>
        <w:right w:val="none" w:sz="0" w:space="0" w:color="auto"/>
      </w:divBdr>
    </w:div>
    <w:div w:id="1685476616">
      <w:bodyDiv w:val="1"/>
      <w:marLeft w:val="0"/>
      <w:marRight w:val="0"/>
      <w:marTop w:val="0"/>
      <w:marBottom w:val="0"/>
      <w:divBdr>
        <w:top w:val="none" w:sz="0" w:space="0" w:color="auto"/>
        <w:left w:val="none" w:sz="0" w:space="0" w:color="auto"/>
        <w:bottom w:val="none" w:sz="0" w:space="0" w:color="auto"/>
        <w:right w:val="none" w:sz="0" w:space="0" w:color="auto"/>
      </w:divBdr>
    </w:div>
    <w:div w:id="1790663753">
      <w:bodyDiv w:val="1"/>
      <w:marLeft w:val="0"/>
      <w:marRight w:val="0"/>
      <w:marTop w:val="0"/>
      <w:marBottom w:val="0"/>
      <w:divBdr>
        <w:top w:val="none" w:sz="0" w:space="0" w:color="auto"/>
        <w:left w:val="none" w:sz="0" w:space="0" w:color="auto"/>
        <w:bottom w:val="none" w:sz="0" w:space="0" w:color="auto"/>
        <w:right w:val="none" w:sz="0" w:space="0" w:color="auto"/>
      </w:divBdr>
    </w:div>
    <w:div w:id="1802528134">
      <w:bodyDiv w:val="1"/>
      <w:marLeft w:val="0"/>
      <w:marRight w:val="0"/>
      <w:marTop w:val="0"/>
      <w:marBottom w:val="0"/>
      <w:divBdr>
        <w:top w:val="none" w:sz="0" w:space="0" w:color="auto"/>
        <w:left w:val="none" w:sz="0" w:space="0" w:color="auto"/>
        <w:bottom w:val="none" w:sz="0" w:space="0" w:color="auto"/>
        <w:right w:val="none" w:sz="0" w:space="0" w:color="auto"/>
      </w:divBdr>
    </w:div>
    <w:div w:id="1828593308">
      <w:bodyDiv w:val="1"/>
      <w:marLeft w:val="0"/>
      <w:marRight w:val="0"/>
      <w:marTop w:val="0"/>
      <w:marBottom w:val="0"/>
      <w:divBdr>
        <w:top w:val="none" w:sz="0" w:space="0" w:color="auto"/>
        <w:left w:val="none" w:sz="0" w:space="0" w:color="auto"/>
        <w:bottom w:val="none" w:sz="0" w:space="0" w:color="auto"/>
        <w:right w:val="none" w:sz="0" w:space="0" w:color="auto"/>
      </w:divBdr>
    </w:div>
    <w:div w:id="1951157884">
      <w:bodyDiv w:val="1"/>
      <w:marLeft w:val="0"/>
      <w:marRight w:val="0"/>
      <w:marTop w:val="0"/>
      <w:marBottom w:val="0"/>
      <w:divBdr>
        <w:top w:val="none" w:sz="0" w:space="0" w:color="auto"/>
        <w:left w:val="none" w:sz="0" w:space="0" w:color="auto"/>
        <w:bottom w:val="none" w:sz="0" w:space="0" w:color="auto"/>
        <w:right w:val="none" w:sz="0" w:space="0" w:color="auto"/>
      </w:divBdr>
    </w:div>
    <w:div w:id="1962766307">
      <w:bodyDiv w:val="1"/>
      <w:marLeft w:val="0"/>
      <w:marRight w:val="0"/>
      <w:marTop w:val="0"/>
      <w:marBottom w:val="0"/>
      <w:divBdr>
        <w:top w:val="none" w:sz="0" w:space="0" w:color="auto"/>
        <w:left w:val="none" w:sz="0" w:space="0" w:color="auto"/>
        <w:bottom w:val="none" w:sz="0" w:space="0" w:color="auto"/>
        <w:right w:val="none" w:sz="0" w:space="0" w:color="auto"/>
      </w:divBdr>
    </w:div>
    <w:div w:id="2005010604">
      <w:bodyDiv w:val="1"/>
      <w:marLeft w:val="0"/>
      <w:marRight w:val="0"/>
      <w:marTop w:val="0"/>
      <w:marBottom w:val="0"/>
      <w:divBdr>
        <w:top w:val="none" w:sz="0" w:space="0" w:color="auto"/>
        <w:left w:val="none" w:sz="0" w:space="0" w:color="auto"/>
        <w:bottom w:val="none" w:sz="0" w:space="0" w:color="auto"/>
        <w:right w:val="none" w:sz="0" w:space="0" w:color="auto"/>
      </w:divBdr>
    </w:div>
    <w:div w:id="213956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59560-2A60-4167-ACCA-713DE073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606</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MEMORANDUM</vt:lpstr>
    </vt:vector>
  </TitlesOfParts>
  <Company>Town of Longboat Key</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PC211</dc:creator>
  <cp:keywords/>
  <cp:lastModifiedBy>Sandi Henley</cp:lastModifiedBy>
  <cp:revision>7</cp:revision>
  <cp:lastPrinted>2024-04-08T13:21:00Z</cp:lastPrinted>
  <dcterms:created xsi:type="dcterms:W3CDTF">2025-04-17T14:02:00Z</dcterms:created>
  <dcterms:modified xsi:type="dcterms:W3CDTF">2025-05-15T13:08:00Z</dcterms:modified>
</cp:coreProperties>
</file>