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65" w:rsidRPr="00CA5565" w:rsidRDefault="00CA5565" w:rsidP="00CA556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CA5565">
        <w:rPr>
          <w:rFonts w:ascii="Arial" w:hAnsi="Arial" w:cs="Arial"/>
          <w:b/>
        </w:rPr>
        <w:t xml:space="preserve">Call to Order, Roll Call, and Overview of Virtual Meeting Process.  </w:t>
      </w:r>
    </w:p>
    <w:p w:rsidR="00CA5565" w:rsidRDefault="00CA5565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Chairman Garner called the meeting to order at 9:30 am. </w:t>
      </w:r>
    </w:p>
    <w:p w:rsidR="00CA5107" w:rsidRDefault="00CA5107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Roll Call took place.</w:t>
      </w:r>
    </w:p>
    <w:p w:rsid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Members Present: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Christopher W Carman, Leonard Garner, Chairman, Cheryl Loeffler, Kevin Magnus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Members Excused: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(Melvin) Michael </w:t>
      </w:r>
      <w:proofErr w:type="spellStart"/>
      <w:r w:rsidRPr="00CA5565">
        <w:rPr>
          <w:rFonts w:ascii="Arial" w:hAnsi="Arial" w:cs="Arial"/>
        </w:rPr>
        <w:t>Sherrow</w:t>
      </w:r>
      <w:proofErr w:type="spellEnd"/>
      <w:r w:rsidRPr="00CA5565">
        <w:rPr>
          <w:rFonts w:ascii="Arial" w:hAnsi="Arial" w:cs="Arial"/>
        </w:rPr>
        <w:t>, Penny Gold</w:t>
      </w:r>
    </w:p>
    <w:p w:rsid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Town Staff Present: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Sandi Henley, Susan Smith, Elizabeth Ramsden, Jason Keen</w:t>
      </w: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CA5107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Smith</w:t>
      </w:r>
      <w:r w:rsidR="00CA5107">
        <w:rPr>
          <w:rFonts w:ascii="Arial" w:hAnsi="Arial" w:cs="Arial"/>
        </w:rPr>
        <w:t>, Finance Director,</w:t>
      </w:r>
      <w:r>
        <w:rPr>
          <w:rFonts w:ascii="Arial" w:hAnsi="Arial" w:cs="Arial"/>
        </w:rPr>
        <w:t xml:space="preserve"> read for record:</w:t>
      </w:r>
    </w:p>
    <w:p w:rsid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A5565">
        <w:rPr>
          <w:rFonts w:ascii="Arial" w:hAnsi="Arial" w:cs="Arial"/>
        </w:rPr>
        <w:t>hank you for participating in the April 14, 2020, Tax Oversight Committee public meeting. This virtual public meeting is being held pursuant to Executive Order #20-69 and is being conducted to provide the public with as much access to the virtual meeting as is feasible during the COVID-19 pandemic threat.  The Town encourages public participation in all of its public meetings, including those meetings that are held virtually.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Participants have been provided three choices with instructions.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1. Listen to the meeting by phone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2. Watch the meeting and participate during the public comment in the meeting using Zoom. or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3. Listen or watch the meeting using Zoom and provide public comments prior to the meeting by emailing me. 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There have been no requests to speak submitted to me prior to this meeting. And I have received no written public comments prior to the meeting. </w:t>
      </w: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Opportunity for Public to be heard.</w:t>
      </w:r>
    </w:p>
    <w:p w:rsidR="009779B6" w:rsidRPr="00CA5565" w:rsidRDefault="009779B6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There have been no requests to speak submitted to me prior to this meeting. And I have received no written public comments prior to the meeting. </w:t>
      </w:r>
      <w:r>
        <w:rPr>
          <w:rFonts w:ascii="Arial" w:hAnsi="Arial" w:cs="Arial"/>
        </w:rPr>
        <w:t>No attendees were participating in the virtual meeting.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Approve Minutes (July 8 2019).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9779B6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motion to approve the minutes was made by Cheryl Loeffler and Seconded by Chris Carman. Minutes approved unanimously.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Finance Presentation and Discussion</w:t>
      </w:r>
    </w:p>
    <w:p w:rsidR="009779B6" w:rsidRDefault="009779B6" w:rsidP="00CA5565">
      <w:pPr>
        <w:tabs>
          <w:tab w:val="center" w:pos="4320"/>
        </w:tabs>
        <w:spacing w:after="0" w:line="240" w:lineRule="auto"/>
        <w:ind w:left="806"/>
        <w:jc w:val="both"/>
        <w:rPr>
          <w:rFonts w:ascii="Arial" w:hAnsi="Arial" w:cs="Arial"/>
        </w:rPr>
      </w:pPr>
    </w:p>
    <w:p w:rsidR="00CA5565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Elizabeth Ramsden, Accounting and Budget Manager for the Town, presented a PowerPoint presentation which covered the r</w:t>
      </w:r>
      <w:r w:rsidR="00CA5565" w:rsidRPr="00CA5565">
        <w:rPr>
          <w:rFonts w:ascii="Arial" w:hAnsi="Arial" w:cs="Arial"/>
        </w:rPr>
        <w:t xml:space="preserve">ole of the </w:t>
      </w:r>
      <w:r>
        <w:rPr>
          <w:rFonts w:ascii="Arial" w:hAnsi="Arial" w:cs="Arial"/>
        </w:rPr>
        <w:t>c</w:t>
      </w:r>
      <w:r w:rsidR="00CA5565" w:rsidRPr="00CA5565">
        <w:rPr>
          <w:rFonts w:ascii="Arial" w:hAnsi="Arial" w:cs="Arial"/>
        </w:rPr>
        <w:t>ommittee</w:t>
      </w:r>
      <w:r>
        <w:rPr>
          <w:rFonts w:ascii="Arial" w:hAnsi="Arial" w:cs="Arial"/>
        </w:rPr>
        <w:t>, Town process and compliance, forecasting of revenue for FY20 and beyond, a review of the Budget and uses of Infrastructure surtax funds and a summary of audited financials for the fund for FY2015 through F2019</w:t>
      </w:r>
      <w:r w:rsidR="00CA5565" w:rsidRPr="00CA55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copy of the </w:t>
      </w: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 Presentation is attached as reference.</w:t>
      </w:r>
    </w:p>
    <w:p w:rsidR="009779B6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Committee member, Ken Magnus, pointed out a mathematical error on Parks &amp; Recreation on slide 8. Sue Smith confirmed that the amount expended had a typo and should be $1,674,040 instead of $1,694,040. All other totals and balances are correct as shown. </w:t>
      </w:r>
    </w:p>
    <w:p w:rsidR="009779B6" w:rsidRPr="00CA5565" w:rsidRDefault="009779B6" w:rsidP="009779B6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Review Draft of Memo to Town Commission</w:t>
      </w:r>
    </w:p>
    <w:p w:rsidR="009779B6" w:rsidRDefault="009779B6" w:rsidP="009779B6">
      <w:pPr>
        <w:spacing w:after="0" w:line="240" w:lineRule="auto"/>
        <w:rPr>
          <w:rFonts w:ascii="Arial" w:hAnsi="Arial" w:cs="Arial"/>
        </w:rPr>
      </w:pPr>
    </w:p>
    <w:p w:rsidR="009779B6" w:rsidRPr="00CA5565" w:rsidRDefault="009779B6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Pr="00CA5565">
        <w:rPr>
          <w:rFonts w:ascii="Arial" w:hAnsi="Arial" w:cs="Arial"/>
        </w:rPr>
        <w:t xml:space="preserve">emo addressed to the Commission </w:t>
      </w:r>
      <w:r>
        <w:rPr>
          <w:rFonts w:ascii="Arial" w:hAnsi="Arial" w:cs="Arial"/>
        </w:rPr>
        <w:t xml:space="preserve">from the Committee </w:t>
      </w:r>
      <w:r w:rsidRPr="00CA5565">
        <w:rPr>
          <w:rFonts w:ascii="Arial" w:hAnsi="Arial" w:cs="Arial"/>
        </w:rPr>
        <w:t xml:space="preserve">was drafted to summarize all the elements discussed today. </w:t>
      </w:r>
      <w:r>
        <w:rPr>
          <w:rFonts w:ascii="Arial" w:hAnsi="Arial" w:cs="Arial"/>
        </w:rPr>
        <w:t xml:space="preserve">The memo was corrected to reflect the change to the Parks and Recreation Power Point slide </w:t>
      </w:r>
      <w:r w:rsidR="00A91BD2">
        <w:rPr>
          <w:rFonts w:ascii="Arial" w:hAnsi="Arial" w:cs="Arial"/>
        </w:rPr>
        <w:t xml:space="preserve">noted </w:t>
      </w:r>
      <w:r>
        <w:rPr>
          <w:rFonts w:ascii="Arial" w:hAnsi="Arial" w:cs="Arial"/>
        </w:rPr>
        <w:t>above</w:t>
      </w:r>
      <w:r w:rsidR="00A91BD2">
        <w:rPr>
          <w:rFonts w:ascii="Arial" w:hAnsi="Arial" w:cs="Arial"/>
        </w:rPr>
        <w:t>. A motion was made by approve the memo as amended by</w:t>
      </w:r>
      <w:r w:rsidRPr="00CA5565">
        <w:rPr>
          <w:rFonts w:ascii="Arial" w:hAnsi="Arial" w:cs="Arial"/>
        </w:rPr>
        <w:t xml:space="preserve"> the Chairman </w:t>
      </w:r>
      <w:r w:rsidR="00A91BD2">
        <w:rPr>
          <w:rFonts w:ascii="Arial" w:hAnsi="Arial" w:cs="Arial"/>
        </w:rPr>
        <w:t xml:space="preserve">and seconded by Chris Carman. The memo was unanimously approved. Chairman Garner will </w:t>
      </w:r>
      <w:r w:rsidRPr="00CA5565">
        <w:rPr>
          <w:rFonts w:ascii="Arial" w:hAnsi="Arial" w:cs="Arial"/>
        </w:rPr>
        <w:t xml:space="preserve">sign the memo and return it to </w:t>
      </w:r>
      <w:r w:rsidR="00A91BD2">
        <w:rPr>
          <w:rFonts w:ascii="Arial" w:hAnsi="Arial" w:cs="Arial"/>
        </w:rPr>
        <w:t xml:space="preserve">Town Hall Finance Department and Finance </w:t>
      </w:r>
      <w:r w:rsidRPr="00CA5565">
        <w:rPr>
          <w:rFonts w:ascii="Arial" w:hAnsi="Arial" w:cs="Arial"/>
        </w:rPr>
        <w:t xml:space="preserve">will deliver it to the </w:t>
      </w:r>
      <w:r w:rsidR="00A91BD2">
        <w:rPr>
          <w:rFonts w:ascii="Arial" w:hAnsi="Arial" w:cs="Arial"/>
        </w:rPr>
        <w:t xml:space="preserve">Town </w:t>
      </w:r>
      <w:r w:rsidRPr="00CA5565">
        <w:rPr>
          <w:rFonts w:ascii="Arial" w:hAnsi="Arial" w:cs="Arial"/>
        </w:rPr>
        <w:t>Commission 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Default="00CA5565" w:rsidP="00A91BD2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A91BD2">
        <w:rPr>
          <w:rFonts w:ascii="Arial" w:hAnsi="Arial" w:cs="Arial"/>
          <w:b/>
        </w:rPr>
        <w:t>Committee Comments</w:t>
      </w:r>
    </w:p>
    <w:p w:rsidR="00A91BD2" w:rsidRDefault="00A91BD2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91BD2" w:rsidRDefault="003B0E3F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Chairman </w:t>
      </w:r>
      <w:r w:rsidR="00C73B27">
        <w:rPr>
          <w:rFonts w:ascii="Arial" w:hAnsi="Arial" w:cs="Arial"/>
          <w:highlight w:val="yellow"/>
        </w:rPr>
        <w:t>commented that with the</w:t>
      </w:r>
      <w:r>
        <w:rPr>
          <w:rFonts w:ascii="Arial" w:hAnsi="Arial" w:cs="Arial"/>
          <w:highlight w:val="yellow"/>
        </w:rPr>
        <w:t xml:space="preserve"> amount of money</w:t>
      </w:r>
      <w:r w:rsidR="00C73B27">
        <w:rPr>
          <w:rFonts w:ascii="Arial" w:hAnsi="Arial" w:cs="Arial"/>
          <w:highlight w:val="yellow"/>
        </w:rPr>
        <w:t xml:space="preserve"> we produced we have ample backup. </w:t>
      </w:r>
    </w:p>
    <w:p w:rsidR="00A91BD2" w:rsidRPr="00A91BD2" w:rsidRDefault="00A91BD2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A91BD2" w:rsidRDefault="00CA5565" w:rsidP="00A91BD2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A91BD2">
        <w:rPr>
          <w:rFonts w:ascii="Arial" w:hAnsi="Arial" w:cs="Arial"/>
          <w:b/>
        </w:rPr>
        <w:t>Adjourn</w:t>
      </w:r>
    </w:p>
    <w:p w:rsidR="00CA5565" w:rsidRDefault="00CA5565" w:rsidP="00CA556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Committee adjourned at 10:00 AM.</w:t>
      </w: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Notes transcribed from Recorded meeting on 4.14.2020.</w:t>
      </w: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A91BD2" w:rsidRDefault="00A91BD2" w:rsidP="00A91BD2">
      <w:pPr>
        <w:spacing w:after="0" w:line="240" w:lineRule="auto"/>
        <w:rPr>
          <w:rFonts w:ascii="Arial" w:hAnsi="Arial" w:cs="Arial"/>
        </w:rPr>
      </w:pPr>
    </w:p>
    <w:sectPr w:rsidR="00A91BD2" w:rsidSect="00F533AA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CD" w:rsidRDefault="002130CD" w:rsidP="007176FE">
      <w:pPr>
        <w:spacing w:after="0" w:line="240" w:lineRule="auto"/>
      </w:pPr>
      <w:r>
        <w:separator/>
      </w:r>
    </w:p>
  </w:endnote>
  <w:endnote w:type="continuationSeparator" w:id="0">
    <w:p w:rsidR="002130CD" w:rsidRDefault="002130CD" w:rsidP="0071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CD" w:rsidRDefault="002130CD" w:rsidP="007176FE">
      <w:pPr>
        <w:spacing w:after="0" w:line="240" w:lineRule="auto"/>
      </w:pPr>
      <w:r>
        <w:separator/>
      </w:r>
    </w:p>
  </w:footnote>
  <w:footnote w:type="continuationSeparator" w:id="0">
    <w:p w:rsidR="002130CD" w:rsidRDefault="002130CD" w:rsidP="0071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65" w:rsidRPr="008E4E76" w:rsidRDefault="00CA5565" w:rsidP="00CA5565">
    <w:pPr>
      <w:pStyle w:val="Heading1"/>
      <w:jc w:val="center"/>
      <w:rPr>
        <w:sz w:val="32"/>
        <w:u w:val="none"/>
      </w:rPr>
    </w:pPr>
    <w:r>
      <w:rPr>
        <w:sz w:val="32"/>
        <w:u w:val="none"/>
      </w:rPr>
      <w:t>CITIZEN TAX OVERSIGHT COMMITTEE</w:t>
    </w:r>
  </w:p>
  <w:p w:rsidR="00CA5565" w:rsidRPr="003B0E3F" w:rsidRDefault="00CA5565" w:rsidP="00CA5565">
    <w:pPr>
      <w:spacing w:after="0"/>
      <w:jc w:val="center"/>
      <w:rPr>
        <w:sz w:val="24"/>
        <w:szCs w:val="24"/>
      </w:rPr>
    </w:pPr>
    <w:r w:rsidRPr="003B0E3F">
      <w:rPr>
        <w:sz w:val="24"/>
        <w:szCs w:val="24"/>
      </w:rPr>
      <w:t>MINUTES</w:t>
    </w:r>
  </w:p>
  <w:p w:rsidR="00CA5565" w:rsidRDefault="00CA5565" w:rsidP="00CA5565">
    <w:pPr>
      <w:spacing w:after="240"/>
      <w:jc w:val="center"/>
    </w:pPr>
    <w:r>
      <w:t>APRIL 14</w:t>
    </w:r>
    <w:r w:rsidRPr="008E4E76">
      <w:t>, 20</w:t>
    </w:r>
    <w:r>
      <w:t>20</w:t>
    </w:r>
    <w:r w:rsidRPr="008E4E76">
      <w:t xml:space="preserve"> AT 9:30 AM.</w:t>
    </w:r>
  </w:p>
  <w:p w:rsidR="007176FE" w:rsidRPr="00CA5565" w:rsidRDefault="00CA5565" w:rsidP="003B0E3F">
    <w:pPr>
      <w:spacing w:after="240"/>
      <w:jc w:val="center"/>
    </w:pPr>
    <w:r w:rsidRPr="00CA5565">
      <w:rPr>
        <w:b/>
        <w:color w:val="FF0000"/>
      </w:rPr>
      <w:t>VIRTUAL MEETING HELD IN ACCORDANCE WTH EXECUTIVE ORDER #20-69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317CC"/>
    <w:multiLevelType w:val="hybridMultilevel"/>
    <w:tmpl w:val="309E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6D70"/>
    <w:multiLevelType w:val="hybridMultilevel"/>
    <w:tmpl w:val="DF382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32"/>
    <w:rsid w:val="000025F3"/>
    <w:rsid w:val="002130CD"/>
    <w:rsid w:val="003B0E3F"/>
    <w:rsid w:val="006B3032"/>
    <w:rsid w:val="007176FE"/>
    <w:rsid w:val="0084046D"/>
    <w:rsid w:val="009779B6"/>
    <w:rsid w:val="00A91BD2"/>
    <w:rsid w:val="00C148C3"/>
    <w:rsid w:val="00C73B27"/>
    <w:rsid w:val="00CA5107"/>
    <w:rsid w:val="00CA5565"/>
    <w:rsid w:val="00D20C30"/>
    <w:rsid w:val="00E53C5B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3D2E"/>
  <w15:chartTrackingRefBased/>
  <w15:docId w15:val="{728C4100-AC53-4E00-81FF-6CED50AF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5565"/>
    <w:pPr>
      <w:keepNext/>
      <w:tabs>
        <w:tab w:val="center" w:pos="4320"/>
      </w:tabs>
      <w:spacing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FE"/>
  </w:style>
  <w:style w:type="paragraph" w:styleId="Footer">
    <w:name w:val="footer"/>
    <w:basedOn w:val="Normal"/>
    <w:link w:val="FooterChar"/>
    <w:uiPriority w:val="99"/>
    <w:unhideWhenUsed/>
    <w:rsid w:val="0071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FE"/>
  </w:style>
  <w:style w:type="character" w:customStyle="1" w:styleId="Heading1Char">
    <w:name w:val="Heading 1 Char"/>
    <w:basedOn w:val="DefaultParagraphFont"/>
    <w:link w:val="Heading1"/>
    <w:rsid w:val="00CA5565"/>
    <w:rPr>
      <w:rFonts w:ascii="Arial" w:eastAsia="Times New Roman" w:hAnsi="Arial" w:cs="Times New Roman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Smith</dc:creator>
  <cp:keywords/>
  <dc:description/>
  <cp:lastModifiedBy>Elizabeth Ramsden</cp:lastModifiedBy>
  <cp:revision>2</cp:revision>
  <dcterms:created xsi:type="dcterms:W3CDTF">2020-04-14T15:05:00Z</dcterms:created>
  <dcterms:modified xsi:type="dcterms:W3CDTF">2020-04-14T15:05:00Z</dcterms:modified>
</cp:coreProperties>
</file>