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recipientData.xml" ContentType="application/vnd.ms-word.mailMergeRecipientData+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D37" w:rsidRPr="00076938" w:rsidRDefault="00F14C52">
      <w:pPr>
        <w:tabs>
          <w:tab w:val="right" w:pos="8040"/>
        </w:tabs>
        <w:rPr>
          <w:sz w:val="24"/>
        </w:rPr>
      </w:pPr>
      <w:r w:rsidRPr="00F14C52">
        <w:rPr>
          <w:noProof/>
        </w:rPr>
        <w:pict>
          <v:line id="_x0000_s1028" style="position:absolute;flip:x;z-index:251656704" from="-24pt,-138.55pt" to="-24pt,0" strokeweight="3pt"/>
        </w:pict>
      </w:r>
      <w:r w:rsidRPr="00F14C52">
        <w:rPr>
          <w:noProof/>
        </w:rPr>
        <w:pict>
          <v:line id="_x0000_s1027" style="position:absolute;flip:x;z-index:251655680" from="-30pt,-138.55pt" to="-30pt,8.15pt" strokeweight="3pt"/>
        </w:pict>
      </w:r>
      <w:r w:rsidRPr="00F14C52">
        <w:rPr>
          <w:noProof/>
        </w:rPr>
        <w:pict>
          <v:shapetype id="_x0000_t202" coordsize="21600,21600" o:spt="202" path="m,l,21600r21600,l21600,xe">
            <v:stroke joinstyle="miter"/>
            <v:path gradientshapeok="t" o:connecttype="rect"/>
          </v:shapetype>
          <v:shape id="_x0000_s1026" type="#_x0000_t202" style="position:absolute;margin-left:-130.95pt;margin-top:-126.15pt;width:108pt;height:90pt;z-index:251654656" stroked="f">
            <v:textbox style="mso-next-textbox:#_x0000_s1026">
              <w:txbxContent>
                <w:p w:rsidR="0030660C" w:rsidRDefault="0030660C">
                  <w:pPr>
                    <w:rPr>
                      <w:b/>
                      <w:sz w:val="28"/>
                    </w:rPr>
                  </w:pPr>
                  <w:r>
                    <w:rPr>
                      <w:b/>
                      <w:noProof/>
                      <w:sz w:val="28"/>
                    </w:rPr>
                    <w:drawing>
                      <wp:inline distT="0" distB="0" distL="0" distR="0">
                        <wp:extent cx="1117600" cy="10795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117600" cy="1079500"/>
                                </a:xfrm>
                                <a:prstGeom prst="rect">
                                  <a:avLst/>
                                </a:prstGeom>
                                <a:noFill/>
                                <a:ln w="9525">
                                  <a:noFill/>
                                  <a:miter lim="800000"/>
                                  <a:headEnd/>
                                  <a:tailEnd/>
                                </a:ln>
                              </pic:spPr>
                            </pic:pic>
                          </a:graphicData>
                        </a:graphic>
                      </wp:inline>
                    </w:drawing>
                  </w:r>
                </w:p>
                <w:p w:rsidR="0030660C" w:rsidRDefault="0030660C"/>
              </w:txbxContent>
            </v:textbox>
          </v:shape>
        </w:pict>
      </w:r>
      <w:r w:rsidRPr="00F14C52">
        <w:rPr>
          <w:noProof/>
        </w:rPr>
        <w:pict>
          <v:line id="_x0000_s1030" style="position:absolute;flip:y;z-index:251658752" from="-124.95pt,-24.15pt" to="403.05pt,-24.15pt" strokeweight="3pt"/>
        </w:pict>
      </w:r>
      <w:r w:rsidRPr="00F14C52">
        <w:rPr>
          <w:noProof/>
        </w:rPr>
        <w:pict>
          <v:line id="_x0000_s1029" style="position:absolute;flip:y;z-index:251657728" from="-124.95pt,-30.15pt" to="445.05pt,-30.15pt" strokeweight="3pt"/>
        </w:pict>
      </w:r>
      <w:r w:rsidRPr="00F14C52">
        <w:rPr>
          <w:noProof/>
        </w:rPr>
        <w:pict>
          <v:shape id="_x0000_s1032" type="#_x0000_t202" style="position:absolute;margin-left:265.05pt;margin-top:-132.15pt;width:180pt;height:96pt;z-index:251660800" stroked="f">
            <v:textbox style="mso-next-textbox:#_x0000_s1032">
              <w:txbxContent>
                <w:p w:rsidR="0030660C" w:rsidRDefault="0030660C">
                  <w:pPr>
                    <w:pStyle w:val="Heading7"/>
                  </w:pPr>
                  <w:r>
                    <w:t>Public Works Department</w:t>
                  </w:r>
                </w:p>
                <w:p w:rsidR="0030660C" w:rsidRDefault="0030660C">
                  <w:pPr>
                    <w:pStyle w:val="Heading8"/>
                    <w:rPr>
                      <w:sz w:val="24"/>
                    </w:rPr>
                  </w:pPr>
                  <w:r>
                    <w:rPr>
                      <w:sz w:val="24"/>
                    </w:rPr>
                    <w:t>600 General Harris Street</w:t>
                  </w:r>
                </w:p>
                <w:p w:rsidR="0030660C" w:rsidRDefault="0030660C">
                  <w:pPr>
                    <w:jc w:val="center"/>
                    <w:rPr>
                      <w:rFonts w:ascii="Times" w:hAnsi="Times"/>
                    </w:rPr>
                  </w:pPr>
                  <w:r>
                    <w:rPr>
                      <w:rFonts w:ascii="Times" w:hAnsi="Times"/>
                    </w:rPr>
                    <w:t>Longboat Key FL 34228</w:t>
                  </w:r>
                </w:p>
                <w:p w:rsidR="0030660C" w:rsidRDefault="0030660C">
                  <w:pPr>
                    <w:jc w:val="center"/>
                    <w:rPr>
                      <w:rFonts w:ascii="Times" w:hAnsi="Times"/>
                    </w:rPr>
                  </w:pPr>
                  <w:r>
                    <w:rPr>
                      <w:rFonts w:ascii="Times" w:hAnsi="Times"/>
                    </w:rPr>
                    <w:t>(941) 316-1988</w:t>
                  </w:r>
                </w:p>
                <w:p w:rsidR="0030660C" w:rsidRDefault="0030660C">
                  <w:pPr>
                    <w:jc w:val="center"/>
                    <w:rPr>
                      <w:rFonts w:ascii="Times" w:hAnsi="Times"/>
                      <w:sz w:val="28"/>
                    </w:rPr>
                  </w:pPr>
                  <w:r>
                    <w:rPr>
                      <w:rFonts w:ascii="Times" w:hAnsi="Times"/>
                    </w:rPr>
                    <w:t>FAX (941) 316-1984</w:t>
                  </w:r>
                </w:p>
                <w:p w:rsidR="0030660C" w:rsidRDefault="0030660C">
                  <w:pPr>
                    <w:jc w:val="center"/>
                    <w:rPr>
                      <w:rFonts w:ascii="Times" w:hAnsi="Times"/>
                    </w:rPr>
                  </w:pPr>
                  <w:r>
                    <w:rPr>
                      <w:rFonts w:ascii="Times" w:hAnsi="Times"/>
                    </w:rPr>
                    <w:t>www.longboatkey.org</w:t>
                  </w:r>
                </w:p>
              </w:txbxContent>
            </v:textbox>
          </v:shape>
        </w:pict>
      </w:r>
      <w:r w:rsidRPr="00F14C52">
        <w:rPr>
          <w:noProof/>
        </w:rPr>
        <w:pict>
          <v:shape id="_x0000_s1031" type="#_x0000_t202" style="position:absolute;margin-left:1.05pt;margin-top:-132.15pt;width:276pt;height:96pt;z-index:251659776" stroked="f">
            <v:textbox style="mso-next-textbox:#_x0000_s1031">
              <w:txbxContent>
                <w:p w:rsidR="0030660C" w:rsidRDefault="0030660C">
                  <w:pPr>
                    <w:pStyle w:val="Heading4"/>
                  </w:pPr>
                  <w:r>
                    <w:t>TOWN OF</w:t>
                  </w:r>
                </w:p>
                <w:p w:rsidR="0030660C" w:rsidRDefault="0030660C">
                  <w:pPr>
                    <w:pStyle w:val="Heading5"/>
                    <w:rPr>
                      <w:sz w:val="72"/>
                    </w:rPr>
                  </w:pPr>
                  <w:r>
                    <w:rPr>
                      <w:sz w:val="72"/>
                    </w:rPr>
                    <w:t>Longboat Key</w:t>
                  </w:r>
                </w:p>
                <w:p w:rsidR="0030660C" w:rsidRDefault="0030660C"/>
                <w:p w:rsidR="0030660C" w:rsidRDefault="0030660C">
                  <w:pPr>
                    <w:pStyle w:val="Heading6"/>
                  </w:pPr>
                  <w:r>
                    <w:t>Incorporated November 14, 1955</w:t>
                  </w:r>
                </w:p>
              </w:txbxContent>
            </v:textbox>
          </v:shape>
        </w:pict>
      </w:r>
      <w:r w:rsidR="00193D37">
        <w:tab/>
      </w:r>
      <w:r w:rsidR="00076938" w:rsidRPr="00076938">
        <w:rPr>
          <w:sz w:val="24"/>
        </w:rPr>
        <w:t>September 29, 2014</w:t>
      </w:r>
    </w:p>
    <w:p w:rsidR="00193D37" w:rsidRDefault="00193D37">
      <w:pPr>
        <w:jc w:val="both"/>
        <w:rPr>
          <w:sz w:val="24"/>
        </w:rPr>
      </w:pPr>
    </w:p>
    <w:p w:rsidR="00193D37" w:rsidRDefault="00193D37">
      <w:pPr>
        <w:jc w:val="both"/>
        <w:rPr>
          <w:sz w:val="24"/>
        </w:rPr>
      </w:pPr>
    </w:p>
    <w:p w:rsidR="00193D37" w:rsidRDefault="00193D37">
      <w:pPr>
        <w:jc w:val="both"/>
        <w:rPr>
          <w:sz w:val="24"/>
        </w:rPr>
        <w:sectPr w:rsidR="00193D37">
          <w:type w:val="continuous"/>
          <w:pgSz w:w="12240" w:h="15840" w:code="1"/>
          <w:pgMar w:top="3067" w:right="1080" w:bottom="1440" w:left="2900" w:header="720" w:footer="720" w:gutter="0"/>
          <w:paperSrc w:first="261" w:other="261"/>
          <w:cols w:space="720"/>
          <w:docGrid w:linePitch="272"/>
        </w:sectPr>
      </w:pPr>
    </w:p>
    <w:p w:rsidR="00193D37" w:rsidRDefault="00464F1A">
      <w:pPr>
        <w:jc w:val="both"/>
        <w:rPr>
          <w:sz w:val="24"/>
        </w:rPr>
      </w:pPr>
      <w:r>
        <w:rPr>
          <w:sz w:val="24"/>
        </w:rPr>
        <w:lastRenderedPageBreak/>
        <w:t>Name</w:t>
      </w:r>
    </w:p>
    <w:p w:rsidR="00464F1A" w:rsidRDefault="00464F1A">
      <w:pPr>
        <w:jc w:val="both"/>
        <w:rPr>
          <w:sz w:val="24"/>
        </w:rPr>
      </w:pPr>
      <w:r>
        <w:rPr>
          <w:sz w:val="24"/>
        </w:rPr>
        <w:t>Address</w:t>
      </w:r>
    </w:p>
    <w:p w:rsidR="00464F1A" w:rsidRDefault="00464F1A">
      <w:pPr>
        <w:jc w:val="both"/>
        <w:rPr>
          <w:sz w:val="24"/>
        </w:rPr>
      </w:pPr>
      <w:r>
        <w:rPr>
          <w:sz w:val="24"/>
        </w:rPr>
        <w:t>Longboat Key, FL 34228</w:t>
      </w:r>
    </w:p>
    <w:p w:rsidR="00464F1A" w:rsidRDefault="00464F1A">
      <w:pPr>
        <w:jc w:val="both"/>
        <w:rPr>
          <w:sz w:val="24"/>
        </w:rPr>
      </w:pPr>
    </w:p>
    <w:p w:rsidR="00464F1A" w:rsidRDefault="00464F1A">
      <w:pPr>
        <w:jc w:val="both"/>
        <w:rPr>
          <w:sz w:val="24"/>
        </w:rPr>
      </w:pPr>
      <w:r>
        <w:rPr>
          <w:sz w:val="24"/>
        </w:rPr>
        <w:t>Re:</w:t>
      </w:r>
      <w:r>
        <w:rPr>
          <w:sz w:val="24"/>
        </w:rPr>
        <w:tab/>
        <w:t>Village Park</w:t>
      </w:r>
      <w:r w:rsidR="00076938">
        <w:rPr>
          <w:sz w:val="24"/>
        </w:rPr>
        <w:t>ing – October 6, 2014 Town Commission Meeting, 7PM</w:t>
      </w:r>
    </w:p>
    <w:p w:rsidR="00076938" w:rsidRDefault="00076938">
      <w:pPr>
        <w:jc w:val="both"/>
        <w:rPr>
          <w:sz w:val="24"/>
        </w:rPr>
      </w:pPr>
      <w:r>
        <w:rPr>
          <w:sz w:val="24"/>
        </w:rPr>
        <w:tab/>
        <w:t>Ordinance 2014-31, Amending Chapter 74, Parking Schedules</w:t>
      </w:r>
    </w:p>
    <w:p w:rsidR="00464F1A" w:rsidRDefault="00464F1A">
      <w:pPr>
        <w:jc w:val="both"/>
        <w:rPr>
          <w:sz w:val="24"/>
        </w:rPr>
      </w:pPr>
    </w:p>
    <w:p w:rsidR="00464F1A" w:rsidRDefault="00464F1A">
      <w:pPr>
        <w:jc w:val="both"/>
        <w:rPr>
          <w:sz w:val="24"/>
        </w:rPr>
      </w:pPr>
      <w:r>
        <w:rPr>
          <w:sz w:val="24"/>
        </w:rPr>
        <w:t>Dear Village Resident:</w:t>
      </w:r>
    </w:p>
    <w:p w:rsidR="00464F1A" w:rsidRDefault="00464F1A">
      <w:pPr>
        <w:jc w:val="both"/>
        <w:rPr>
          <w:sz w:val="24"/>
        </w:rPr>
      </w:pPr>
    </w:p>
    <w:p w:rsidR="00464F1A" w:rsidRDefault="00464F1A">
      <w:pPr>
        <w:jc w:val="both"/>
        <w:rPr>
          <w:sz w:val="24"/>
        </w:rPr>
      </w:pPr>
      <w:r>
        <w:rPr>
          <w:sz w:val="24"/>
        </w:rPr>
        <w:t xml:space="preserve">The Town Commission will meet on </w:t>
      </w:r>
      <w:r w:rsidR="00076938">
        <w:rPr>
          <w:sz w:val="24"/>
        </w:rPr>
        <w:t>October 6</w:t>
      </w:r>
      <w:r>
        <w:rPr>
          <w:sz w:val="24"/>
        </w:rPr>
        <w:t xml:space="preserve">, 2014 at </w:t>
      </w:r>
      <w:r w:rsidR="00076938">
        <w:rPr>
          <w:sz w:val="24"/>
        </w:rPr>
        <w:t>7</w:t>
      </w:r>
      <w:r>
        <w:rPr>
          <w:sz w:val="24"/>
        </w:rPr>
        <w:t xml:space="preserve">PM for their </w:t>
      </w:r>
      <w:r w:rsidR="00076938">
        <w:rPr>
          <w:sz w:val="24"/>
        </w:rPr>
        <w:t>Regular Meeting</w:t>
      </w:r>
      <w:r>
        <w:rPr>
          <w:sz w:val="24"/>
        </w:rPr>
        <w:t>. The agenda for this meeting includes the discussion of a proposed ordinance that will change parking regulations in the Village based upon previous changes to the parking regulations and discussions with Village residents and business owners.</w:t>
      </w:r>
      <w:r w:rsidR="00076938">
        <w:rPr>
          <w:sz w:val="24"/>
        </w:rPr>
        <w:t xml:space="preserve"> Ordinance 2014-31 is on the agenda for first reading. Input from the public, especially from Village property owners, is encouraged. Pending Commission action on October 6, this Ordinance may be forwarded for adoption at the November 3, 2014 Commission meeting.</w:t>
      </w:r>
    </w:p>
    <w:p w:rsidR="00464F1A" w:rsidRDefault="00464F1A">
      <w:pPr>
        <w:jc w:val="both"/>
        <w:rPr>
          <w:sz w:val="24"/>
        </w:rPr>
      </w:pPr>
    </w:p>
    <w:p w:rsidR="00464F1A" w:rsidRDefault="00464F1A">
      <w:pPr>
        <w:jc w:val="both"/>
        <w:rPr>
          <w:sz w:val="24"/>
        </w:rPr>
      </w:pPr>
      <w:r>
        <w:rPr>
          <w:sz w:val="24"/>
        </w:rPr>
        <w:t xml:space="preserve">You can view, read and/or print the </w:t>
      </w:r>
      <w:r w:rsidR="0030660C">
        <w:rPr>
          <w:sz w:val="24"/>
        </w:rPr>
        <w:t xml:space="preserve">October 6, 2014 </w:t>
      </w:r>
      <w:r>
        <w:rPr>
          <w:sz w:val="24"/>
        </w:rPr>
        <w:t>agenda and materials associated with this item online at</w:t>
      </w:r>
      <w:r w:rsidR="0030660C">
        <w:rPr>
          <w:sz w:val="24"/>
        </w:rPr>
        <w:t xml:space="preserve"> </w:t>
      </w:r>
      <w:hyperlink r:id="rId5" w:history="1">
        <w:r w:rsidR="0030660C" w:rsidRPr="008F534C">
          <w:rPr>
            <w:rStyle w:val="Hyperlink"/>
            <w:sz w:val="24"/>
          </w:rPr>
          <w:t>http://www.longboatkey.o</w:t>
        </w:r>
        <w:r w:rsidR="0030660C" w:rsidRPr="008F534C">
          <w:rPr>
            <w:rStyle w:val="Hyperlink"/>
            <w:sz w:val="24"/>
          </w:rPr>
          <w:t>r</w:t>
        </w:r>
        <w:r w:rsidR="0030660C" w:rsidRPr="008F534C">
          <w:rPr>
            <w:rStyle w:val="Hyperlink"/>
            <w:sz w:val="24"/>
          </w:rPr>
          <w:t>g/agendalist.aspx?cid=9695</w:t>
        </w:r>
      </w:hyperlink>
      <w:r w:rsidR="0030660C">
        <w:rPr>
          <w:sz w:val="24"/>
        </w:rPr>
        <w:t xml:space="preserve">. </w:t>
      </w:r>
      <w:r>
        <w:rPr>
          <w:sz w:val="24"/>
        </w:rPr>
        <w:t xml:space="preserve"> We invite you to attend this meeting and participate in the discussion.</w:t>
      </w:r>
    </w:p>
    <w:p w:rsidR="00464F1A" w:rsidRDefault="00464F1A">
      <w:pPr>
        <w:jc w:val="both"/>
        <w:rPr>
          <w:sz w:val="24"/>
        </w:rPr>
      </w:pPr>
    </w:p>
    <w:p w:rsidR="00464F1A" w:rsidRDefault="00464F1A">
      <w:pPr>
        <w:jc w:val="both"/>
        <w:rPr>
          <w:sz w:val="24"/>
        </w:rPr>
      </w:pPr>
      <w:r>
        <w:rPr>
          <w:sz w:val="24"/>
        </w:rPr>
        <w:t>Please call me at 941-316-1988 with any questions you may have.</w:t>
      </w:r>
    </w:p>
    <w:p w:rsidR="00464F1A" w:rsidRDefault="00464F1A">
      <w:pPr>
        <w:jc w:val="both"/>
        <w:rPr>
          <w:sz w:val="24"/>
        </w:rPr>
      </w:pPr>
    </w:p>
    <w:p w:rsidR="00464F1A" w:rsidRDefault="00464F1A">
      <w:pPr>
        <w:jc w:val="both"/>
        <w:rPr>
          <w:sz w:val="24"/>
        </w:rPr>
      </w:pPr>
      <w:r>
        <w:rPr>
          <w:sz w:val="24"/>
        </w:rPr>
        <w:t>Thank you,</w:t>
      </w:r>
    </w:p>
    <w:p w:rsidR="00464F1A" w:rsidRDefault="0030660C">
      <w:pPr>
        <w:jc w:val="both"/>
        <w:rPr>
          <w:sz w:val="24"/>
        </w:rPr>
      </w:pPr>
      <w:r>
        <w:rPr>
          <w:noProof/>
          <w:sz w:val="24"/>
        </w:rPr>
        <w:drawing>
          <wp:inline distT="0" distB="0" distL="0" distR="0">
            <wp:extent cx="1339850" cy="481645"/>
            <wp:effectExtent l="19050" t="0" r="0" b="0"/>
            <wp:docPr id="2" name="Picture 1" descr="Z:\PWK\juan\JF_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WK\juan\JF_Signature.jpg"/>
                    <pic:cNvPicPr>
                      <a:picLocks noChangeAspect="1" noChangeArrowheads="1"/>
                    </pic:cNvPicPr>
                  </pic:nvPicPr>
                  <pic:blipFill>
                    <a:blip r:embed="rId6" cstate="print"/>
                    <a:srcRect/>
                    <a:stretch>
                      <a:fillRect/>
                    </a:stretch>
                  </pic:blipFill>
                  <pic:spPr bwMode="auto">
                    <a:xfrm>
                      <a:off x="0" y="0"/>
                      <a:ext cx="1339850" cy="481645"/>
                    </a:xfrm>
                    <a:prstGeom prst="rect">
                      <a:avLst/>
                    </a:prstGeom>
                    <a:noFill/>
                    <a:ln w="9525">
                      <a:noFill/>
                      <a:miter lim="800000"/>
                      <a:headEnd/>
                      <a:tailEnd/>
                    </a:ln>
                  </pic:spPr>
                </pic:pic>
              </a:graphicData>
            </a:graphic>
          </wp:inline>
        </w:drawing>
      </w:r>
    </w:p>
    <w:p w:rsidR="00464F1A" w:rsidRDefault="00464F1A">
      <w:pPr>
        <w:jc w:val="both"/>
        <w:rPr>
          <w:sz w:val="24"/>
        </w:rPr>
      </w:pPr>
      <w:r>
        <w:rPr>
          <w:sz w:val="24"/>
        </w:rPr>
        <w:t>Juan Florensa</w:t>
      </w:r>
    </w:p>
    <w:p w:rsidR="00464F1A" w:rsidRDefault="00464F1A">
      <w:pPr>
        <w:jc w:val="both"/>
        <w:rPr>
          <w:sz w:val="24"/>
        </w:rPr>
      </w:pPr>
      <w:r>
        <w:rPr>
          <w:sz w:val="24"/>
        </w:rPr>
        <w:t>Public Works Director</w:t>
      </w:r>
    </w:p>
    <w:p w:rsidR="00464F1A" w:rsidRDefault="00464F1A">
      <w:pPr>
        <w:jc w:val="both"/>
        <w:rPr>
          <w:sz w:val="24"/>
        </w:rPr>
      </w:pPr>
    </w:p>
    <w:p w:rsidR="00464F1A" w:rsidRDefault="00464F1A" w:rsidP="00076938">
      <w:pPr>
        <w:ind w:left="720" w:hanging="720"/>
        <w:rPr>
          <w:sz w:val="24"/>
        </w:rPr>
      </w:pPr>
      <w:r>
        <w:rPr>
          <w:sz w:val="24"/>
        </w:rPr>
        <w:t>c.</w:t>
      </w:r>
      <w:r>
        <w:rPr>
          <w:sz w:val="24"/>
        </w:rPr>
        <w:tab/>
      </w:r>
      <w:r w:rsidR="00076938">
        <w:rPr>
          <w:sz w:val="24"/>
        </w:rPr>
        <w:t>Mark Richardson, Streets, Facilities, Parks &amp; Recreation Manager</w:t>
      </w:r>
      <w:r w:rsidR="00076938">
        <w:rPr>
          <w:sz w:val="24"/>
        </w:rPr>
        <w:br/>
        <w:t>Anne Ross, Assistant Town Manager</w:t>
      </w:r>
      <w:r w:rsidR="00076938">
        <w:rPr>
          <w:sz w:val="24"/>
        </w:rPr>
        <w:br/>
      </w:r>
      <w:r>
        <w:rPr>
          <w:sz w:val="24"/>
        </w:rPr>
        <w:t>Susan Phillips, Assistant to Town Manager</w:t>
      </w:r>
    </w:p>
    <w:p w:rsidR="005E116A" w:rsidRDefault="005E116A" w:rsidP="00076938">
      <w:pPr>
        <w:ind w:left="720" w:hanging="720"/>
        <w:rPr>
          <w:sz w:val="24"/>
        </w:rPr>
      </w:pPr>
    </w:p>
    <w:sectPr w:rsidR="005E116A" w:rsidSect="00E21BE5">
      <w:type w:val="continuous"/>
      <w:pgSz w:w="12240" w:h="15840" w:code="1"/>
      <w:pgMar w:top="3067" w:right="1080" w:bottom="1440" w:left="1325" w:header="720" w:footer="720" w:gutter="0"/>
      <w:paperSrc w:first="261" w:other="261"/>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recipientData.xml><?xml version="1.0" encoding="utf-8"?>
<wne:recipi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e:recipientData>
    <wne:active wne:val="1"/>
  </wne:recipientData>
  <wne:recipientData>
    <wne:active wne:val="1"/>
    <wne:hash wne:val="493436456"/>
  </wne:recipientData>
  <wne:recipientData>
    <wne:active wne:val="1"/>
    <wne:hash wne:val="1830179464"/>
  </wne:recipientData>
  <wne:recipientData>
    <wne:active wne:val="1"/>
    <wne:hash wne:val="1205711050"/>
  </wne:recipientData>
  <wne:recipientData>
    <wne:active wne:val="1"/>
    <wne:hash wne:val="805967411"/>
  </wne:recipientData>
  <wne:recipientData>
    <wne:active wne:val="1"/>
    <wne:hash wne:val="54791925"/>
  </wne:recipientData>
  <wne:recipientData>
    <wne:active wne:val="1"/>
    <wne:hash wne:val="-2114110690"/>
  </wne:recipientData>
  <wne:recipientData>
    <wne:active wne:val="1"/>
    <wne:hash wne:val="729698055"/>
  </wne:recipientData>
  <wne:recipientData>
    <wne:active wne:val="1"/>
    <wne:hash wne:val="24874830"/>
  </wne:recipientData>
  <wne:recipientData>
    <wne:active wne:val="1"/>
    <wne:hash wne:val="-17478535"/>
  </wne:recipientData>
  <wne:recipientData>
    <wne:active wne:val="1"/>
    <wne:hash wne:val="1471485108"/>
  </wne:recipientData>
  <wne:recipientData>
    <wne:active wne:val="1"/>
    <wne:hash wne:val="-1378477891"/>
  </wne:recipientData>
  <wne:recipientData>
    <wne:active wne:val="1"/>
    <wne:hash wne:val="-893696979"/>
  </wne:recipientData>
  <wne:recipientData>
    <wne:active wne:val="1"/>
    <wne:hash wne:val="-1943185259"/>
  </wne:recipientData>
  <wne:recipientData>
    <wne:active wne:val="1"/>
    <wne:hash wne:val="1388088718"/>
  </wne:recipientData>
  <wne:recipientData>
    <wne:active wne:val="1"/>
    <wne:hash wne:val="136920091"/>
  </wne:recipientData>
  <wne:recipientData>
    <wne:active wne:val="1"/>
    <wne:hash wne:val="205526366"/>
  </wne:recipientData>
  <wne:recipientData>
    <wne:active wne:val="1"/>
    <wne:hash wne:val="1902405577"/>
  </wne:recipientData>
  <wne:recipientData>
    <wne:active wne:val="0"/>
  </wne:recipientData>
  <wne:recipientData>
    <wne:active wne:val="0"/>
    <wne:hash wne:val="-775192288"/>
  </wne:recipientData>
  <wne:recipientData>
    <wne:active wne:val="1"/>
    <wne:hash wne:val="1902346041"/>
  </wne:recipientData>
  <wne:recipientData>
    <wne:active wne:val="0"/>
    <wne:hash wne:val="-605954018"/>
  </wne:recipientData>
  <wne:recipientData>
    <wne:active wne:val="0"/>
    <wne:hash wne:val="1681793754"/>
  </wne:recipientData>
  <wne:recipientData>
    <wne:active wne:val="1"/>
    <wne:hash wne:val="1452135605"/>
  </wne:recipientData>
  <wne:recipientData>
    <wne:active wne:val="1"/>
    <wne:hash wne:val="-861433549"/>
  </wne:recipientData>
  <wne:recipientData>
    <wne:active wne:val="0"/>
  </wne:recipientData>
  <wne:recipientData>
    <wne:active wne:val="1"/>
    <wne:hash wne:val="1486814175"/>
  </wne:recipientData>
  <wne:recipientData>
    <wne:active wne:val="0"/>
  </wne:recipientData>
  <wne:recipientData>
    <wne:active wne:val="0"/>
  </wne:recipientData>
  <wne:recipientData>
    <wne:active wne:val="0"/>
  </wne:recipientData>
  <wne:recipientData>
    <wne:active wne:val="0"/>
  </wne:recipientData>
</wne:recipie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attachedTemplate r:id="rId1"/>
  <w:mailMerge>
    <w:mainDocumentType w:val="formLetters"/>
    <w:linkToQuery/>
    <w:dataType w:val="native"/>
    <w:connectString w:val="Provider=Microsoft.ACE.OLEDB.12.0;User ID=Admin;Data Source=Z:\PWK\Village Documents\Village parking\EMail mailing list Village Parking 9-25-14.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_xlnm#Print_Area` "/>
    <w:dataSource r:id="rId2"/>
    <w:activeRecord w:val="27"/>
    <w:odso>
      <w:udl w:val="Provider=Microsoft.ACE.OLEDB.12.0;User ID=Admin;Data Source=Z:\PWK\Village Documents\Village parking\EMail mailing list Village Parking 9-25-14.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_xlnm#Print_Area"/>
      <w:src r:id="rId3"/>
      <w:colDelim w:val="9"/>
      <w:type w:val="database"/>
      <w:fHdr/>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recipientData r:id="rId4"/>
    </w:odso>
  </w:mailMerge>
  <w:defaultTabStop w:val="720"/>
  <w:drawingGridHorizontalSpacing w:val="100"/>
  <w:drawingGridVerticalSpacing w:val="136"/>
  <w:displayHorizontalDrawingGridEvery w:val="2"/>
  <w:displayVerticalDrawingGridEvery w:val="2"/>
  <w:noPunctuationKerning/>
  <w:characterSpacingControl w:val="doNotCompress"/>
  <w:compat/>
  <w:rsids>
    <w:rsidRoot w:val="00464F1A"/>
    <w:rsid w:val="00076938"/>
    <w:rsid w:val="00193D37"/>
    <w:rsid w:val="0030660C"/>
    <w:rsid w:val="00464F1A"/>
    <w:rsid w:val="005000DB"/>
    <w:rsid w:val="005E116A"/>
    <w:rsid w:val="00A66CE3"/>
    <w:rsid w:val="00E21BE5"/>
    <w:rsid w:val="00F14C52"/>
    <w:rsid w:val="00F91161"/>
    <w:rsid w:val="00FB3A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0DB"/>
    <w:rPr>
      <w:rFonts w:ascii="Arial" w:hAnsi="Arial" w:cs="Arial"/>
      <w:szCs w:val="24"/>
    </w:rPr>
  </w:style>
  <w:style w:type="paragraph" w:styleId="Heading4">
    <w:name w:val="heading 4"/>
    <w:basedOn w:val="Normal"/>
    <w:next w:val="Normal"/>
    <w:qFormat/>
    <w:rsid w:val="005000DB"/>
    <w:pPr>
      <w:keepNext/>
      <w:overflowPunct w:val="0"/>
      <w:autoSpaceDE w:val="0"/>
      <w:autoSpaceDN w:val="0"/>
      <w:adjustRightInd w:val="0"/>
      <w:jc w:val="center"/>
      <w:textAlignment w:val="baseline"/>
      <w:outlineLvl w:val="3"/>
    </w:pPr>
    <w:rPr>
      <w:rFonts w:ascii="Times" w:hAnsi="Times" w:cs="Times New Roman"/>
      <w:b/>
      <w:bCs/>
      <w:sz w:val="32"/>
      <w:szCs w:val="20"/>
    </w:rPr>
  </w:style>
  <w:style w:type="paragraph" w:styleId="Heading5">
    <w:name w:val="heading 5"/>
    <w:basedOn w:val="Normal"/>
    <w:next w:val="Normal"/>
    <w:qFormat/>
    <w:rsid w:val="005000DB"/>
    <w:pPr>
      <w:keepNext/>
      <w:overflowPunct w:val="0"/>
      <w:autoSpaceDE w:val="0"/>
      <w:autoSpaceDN w:val="0"/>
      <w:adjustRightInd w:val="0"/>
      <w:jc w:val="center"/>
      <w:textAlignment w:val="baseline"/>
      <w:outlineLvl w:val="4"/>
    </w:pPr>
    <w:rPr>
      <w:rFonts w:ascii="Times" w:hAnsi="Times" w:cs="Times New Roman"/>
      <w:b/>
      <w:bCs/>
      <w:sz w:val="56"/>
      <w:szCs w:val="20"/>
    </w:rPr>
  </w:style>
  <w:style w:type="paragraph" w:styleId="Heading6">
    <w:name w:val="heading 6"/>
    <w:basedOn w:val="Normal"/>
    <w:next w:val="Normal"/>
    <w:qFormat/>
    <w:rsid w:val="005000DB"/>
    <w:pPr>
      <w:keepNext/>
      <w:overflowPunct w:val="0"/>
      <w:autoSpaceDE w:val="0"/>
      <w:autoSpaceDN w:val="0"/>
      <w:adjustRightInd w:val="0"/>
      <w:jc w:val="center"/>
      <w:textAlignment w:val="baseline"/>
      <w:outlineLvl w:val="5"/>
    </w:pPr>
    <w:rPr>
      <w:rFonts w:cs="Times New Roman"/>
      <w:i/>
      <w:iCs/>
      <w:sz w:val="24"/>
      <w:szCs w:val="20"/>
    </w:rPr>
  </w:style>
  <w:style w:type="paragraph" w:styleId="Heading7">
    <w:name w:val="heading 7"/>
    <w:basedOn w:val="Normal"/>
    <w:next w:val="Normal"/>
    <w:qFormat/>
    <w:rsid w:val="005000DB"/>
    <w:pPr>
      <w:keepNext/>
      <w:overflowPunct w:val="0"/>
      <w:autoSpaceDE w:val="0"/>
      <w:autoSpaceDN w:val="0"/>
      <w:adjustRightInd w:val="0"/>
      <w:jc w:val="center"/>
      <w:textAlignment w:val="baseline"/>
      <w:outlineLvl w:val="6"/>
    </w:pPr>
    <w:rPr>
      <w:rFonts w:ascii="Times" w:hAnsi="Times" w:cs="Times New Roman"/>
      <w:b/>
      <w:bCs/>
      <w:sz w:val="28"/>
      <w:szCs w:val="20"/>
    </w:rPr>
  </w:style>
  <w:style w:type="paragraph" w:styleId="Heading8">
    <w:name w:val="heading 8"/>
    <w:basedOn w:val="Normal"/>
    <w:next w:val="Normal"/>
    <w:qFormat/>
    <w:rsid w:val="005000DB"/>
    <w:pPr>
      <w:keepNext/>
      <w:overflowPunct w:val="0"/>
      <w:autoSpaceDE w:val="0"/>
      <w:autoSpaceDN w:val="0"/>
      <w:adjustRightInd w:val="0"/>
      <w:jc w:val="center"/>
      <w:textAlignment w:val="baseline"/>
      <w:outlineLvl w:val="7"/>
    </w:pPr>
    <w:rPr>
      <w:rFonts w:ascii="Times" w:hAnsi="Times"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E21BE5"/>
    <w:pPr>
      <w:framePr w:w="7920" w:h="1980" w:hRule="exact" w:hSpace="180" w:wrap="auto" w:hAnchor="page" w:xAlign="center" w:yAlign="bottom"/>
      <w:ind w:left="2880"/>
    </w:pPr>
  </w:style>
  <w:style w:type="paragraph" w:styleId="EnvelopeReturn">
    <w:name w:val="envelope return"/>
    <w:basedOn w:val="Normal"/>
    <w:semiHidden/>
    <w:rsid w:val="00E21BE5"/>
    <w:rPr>
      <w:szCs w:val="20"/>
    </w:rPr>
  </w:style>
  <w:style w:type="paragraph" w:styleId="Title">
    <w:name w:val="Title"/>
    <w:basedOn w:val="Normal"/>
    <w:qFormat/>
    <w:rsid w:val="005000DB"/>
    <w:pPr>
      <w:overflowPunct w:val="0"/>
      <w:autoSpaceDE w:val="0"/>
      <w:autoSpaceDN w:val="0"/>
      <w:adjustRightInd w:val="0"/>
      <w:jc w:val="center"/>
      <w:textAlignment w:val="baseline"/>
    </w:pPr>
    <w:rPr>
      <w:rFonts w:cs="Times New Roman"/>
      <w:b/>
      <w:bCs/>
      <w:i/>
      <w:iCs/>
      <w:sz w:val="24"/>
      <w:szCs w:val="20"/>
    </w:rPr>
  </w:style>
  <w:style w:type="paragraph" w:styleId="Header">
    <w:name w:val="header"/>
    <w:basedOn w:val="Normal"/>
    <w:semiHidden/>
    <w:rsid w:val="00E21BE5"/>
    <w:pPr>
      <w:tabs>
        <w:tab w:val="center" w:pos="4320"/>
        <w:tab w:val="right" w:pos="8640"/>
      </w:tabs>
      <w:overflowPunct w:val="0"/>
      <w:autoSpaceDE w:val="0"/>
      <w:autoSpaceDN w:val="0"/>
      <w:adjustRightInd w:val="0"/>
    </w:pPr>
    <w:rPr>
      <w:rFonts w:cs="Times New Roman"/>
      <w:sz w:val="24"/>
      <w:szCs w:val="20"/>
    </w:rPr>
  </w:style>
  <w:style w:type="paragraph" w:styleId="BalloonText">
    <w:name w:val="Balloon Text"/>
    <w:basedOn w:val="Normal"/>
    <w:link w:val="BalloonTextChar"/>
    <w:uiPriority w:val="99"/>
    <w:semiHidden/>
    <w:unhideWhenUsed/>
    <w:rsid w:val="00464F1A"/>
    <w:rPr>
      <w:rFonts w:ascii="Tahoma" w:hAnsi="Tahoma" w:cs="Tahoma"/>
      <w:sz w:val="16"/>
      <w:szCs w:val="16"/>
    </w:rPr>
  </w:style>
  <w:style w:type="character" w:customStyle="1" w:styleId="BalloonTextChar">
    <w:name w:val="Balloon Text Char"/>
    <w:basedOn w:val="DefaultParagraphFont"/>
    <w:link w:val="BalloonText"/>
    <w:uiPriority w:val="99"/>
    <w:semiHidden/>
    <w:rsid w:val="00464F1A"/>
    <w:rPr>
      <w:rFonts w:ascii="Tahoma" w:hAnsi="Tahoma" w:cs="Tahoma"/>
      <w:sz w:val="16"/>
      <w:szCs w:val="16"/>
    </w:rPr>
  </w:style>
  <w:style w:type="character" w:styleId="Hyperlink">
    <w:name w:val="Hyperlink"/>
    <w:basedOn w:val="DefaultParagraphFont"/>
    <w:uiPriority w:val="99"/>
    <w:unhideWhenUsed/>
    <w:rsid w:val="00464F1A"/>
    <w:rPr>
      <w:color w:val="0000FF" w:themeColor="hyperlink"/>
      <w:u w:val="single"/>
    </w:rPr>
  </w:style>
  <w:style w:type="character" w:styleId="FollowedHyperlink">
    <w:name w:val="FollowedHyperlink"/>
    <w:basedOn w:val="DefaultParagraphFont"/>
    <w:uiPriority w:val="99"/>
    <w:semiHidden/>
    <w:unhideWhenUsed/>
    <w:rsid w:val="0030660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longboatkey.org/agendalist.aspx?cid=9695" TargetMode="Externa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3" Type="http://schemas.openxmlformats.org/officeDocument/2006/relationships/mailMergeSource" Target="file:///Z:\PWK\Village%20Documents\Village%20parking\EMail%20mailing%20list%20Village%20Parking%209-25-14.xlsx" TargetMode="External"/><Relationship Id="rId2" Type="http://schemas.openxmlformats.org/officeDocument/2006/relationships/mailMergeSource" Target="file:///Z:\PWK\Village%20Documents\Village%20parking\EMail%20mailing%20list%20Village%20Parking%209-25-14.xlsx" TargetMode="External"/><Relationship Id="rId1" Type="http://schemas.openxmlformats.org/officeDocument/2006/relationships/attachedTemplate" Target="file:///Z:\Templates\Public%20Works\PW%20B&amp;W%20Letterhead.dotx" TargetMode="External"/><Relationship Id="rId4"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PW B&amp;W Letterhead</Template>
  <TotalTime>15</TotalTime>
  <Pages>1</Pages>
  <Words>190</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Town of Longboat Key</Company>
  <LinksUpToDate>false</LinksUpToDate>
  <CharactersWithSpaces>1369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dspencer</dc:creator>
  <cp:lastModifiedBy>dspencer</cp:lastModifiedBy>
  <cp:revision>3</cp:revision>
  <cp:lastPrinted>2012-01-11T13:08:00Z</cp:lastPrinted>
  <dcterms:created xsi:type="dcterms:W3CDTF">2014-09-25T14:11:00Z</dcterms:created>
  <dcterms:modified xsi:type="dcterms:W3CDTF">2014-09-29T15:39:00Z</dcterms:modified>
</cp:coreProperties>
</file>