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B6" w:rsidRDefault="00090085">
      <w:pPr>
        <w:pStyle w:val="DocumentLabel"/>
        <w:jc w:val="center"/>
        <w:rPr>
          <w:rFonts w:ascii="Arial" w:hAnsi="Arial"/>
          <w:sz w:val="24"/>
          <w:u w:val="single"/>
        </w:rPr>
      </w:pPr>
      <w:r>
        <w:rPr>
          <w:rFonts w:ascii="Arial" w:hAnsi="Arial"/>
          <w:caps/>
          <w:spacing w:val="86"/>
          <w:kern w:val="0"/>
          <w:sz w:val="24"/>
        </w:rPr>
        <w:t>Memorandum</w:t>
      </w:r>
    </w:p>
    <w:p w:rsidR="006047B6" w:rsidRDefault="00090085">
      <w:pPr>
        <w:pStyle w:val="MessageHeaderFirst"/>
        <w:ind w:right="0"/>
        <w:jc w:val="right"/>
      </w:pPr>
      <w:r>
        <w:t xml:space="preserve">Date: </w:t>
      </w:r>
      <w:r w:rsidR="004133D0">
        <w:t>November 19, 2013</w:t>
      </w:r>
    </w:p>
    <w:p w:rsidR="006047B6" w:rsidRDefault="00090085">
      <w:pPr>
        <w:pStyle w:val="MessageHeader"/>
        <w:spacing w:after="200"/>
        <w:ind w:left="1440" w:right="86" w:hanging="1440"/>
      </w:pPr>
      <w:r>
        <w:rPr>
          <w:rStyle w:val="MessageHeaderLabel"/>
          <w:sz w:val="24"/>
        </w:rPr>
        <w:t>TO:</w:t>
      </w:r>
      <w:r>
        <w:tab/>
      </w:r>
      <w:r w:rsidR="00F03174">
        <w:t>Dave Bullock, Town Manager</w:t>
      </w:r>
    </w:p>
    <w:p w:rsidR="006047B6" w:rsidRDefault="00090085">
      <w:pPr>
        <w:pStyle w:val="MessageHeader"/>
        <w:spacing w:after="200"/>
        <w:ind w:left="1440" w:right="86" w:hanging="1440"/>
      </w:pPr>
      <w:r>
        <w:rPr>
          <w:rStyle w:val="MessageHeaderLabel"/>
          <w:sz w:val="24"/>
        </w:rPr>
        <w:t>FROM:</w:t>
      </w:r>
      <w:r>
        <w:tab/>
      </w:r>
      <w:r w:rsidR="00F03174">
        <w:t>Juan Florensa, Public Works Director</w:t>
      </w:r>
    </w:p>
    <w:p w:rsidR="006047B6" w:rsidRDefault="00090085">
      <w:pPr>
        <w:pStyle w:val="MessageHeader"/>
        <w:pBdr>
          <w:bottom w:val="single" w:sz="6" w:space="1" w:color="auto"/>
        </w:pBdr>
        <w:spacing w:after="0"/>
        <w:ind w:left="1440" w:right="86" w:hanging="1440"/>
      </w:pPr>
      <w:r>
        <w:rPr>
          <w:rStyle w:val="MessageHeaderLabel"/>
          <w:sz w:val="24"/>
        </w:rPr>
        <w:t>SUBJECT:</w:t>
      </w:r>
      <w:r>
        <w:tab/>
      </w:r>
      <w:r w:rsidR="007C032D">
        <w:t xml:space="preserve">Public </w:t>
      </w:r>
      <w:r w:rsidR="00954EE2">
        <w:t>Alleys in the Village/</w:t>
      </w:r>
      <w:r w:rsidR="00AF6317">
        <w:t xml:space="preserve">Longboat Key Bay Access </w:t>
      </w:r>
      <w:r w:rsidR="004133D0">
        <w:t>Inventory</w:t>
      </w:r>
      <w:r w:rsidR="00AF6317">
        <w:t>/</w:t>
      </w:r>
      <w:r w:rsidR="004133D0">
        <w:t xml:space="preserve"> </w:t>
      </w:r>
      <w:r w:rsidR="00954EE2">
        <w:t>Durante Park</w:t>
      </w:r>
      <w:r w:rsidR="00A26DC7">
        <w:t xml:space="preserve"> </w:t>
      </w:r>
      <w:r w:rsidR="007C032D">
        <w:t>Property Line</w:t>
      </w:r>
    </w:p>
    <w:p w:rsidR="006047B6" w:rsidRDefault="006047B6">
      <w:pPr>
        <w:pStyle w:val="BodyText"/>
        <w:spacing w:after="0"/>
      </w:pPr>
    </w:p>
    <w:p w:rsidR="00F03174" w:rsidRDefault="00C32083">
      <w:pPr>
        <w:pStyle w:val="BodyText"/>
        <w:spacing w:after="0"/>
      </w:pPr>
      <w:r>
        <w:t>T</w:t>
      </w:r>
      <w:r w:rsidR="00F03174">
        <w:t xml:space="preserve">he attached report </w:t>
      </w:r>
      <w:r>
        <w:t>pr</w:t>
      </w:r>
      <w:r w:rsidR="00F03174">
        <w:t>esent</w:t>
      </w:r>
      <w:r w:rsidR="00530C11">
        <w:t>s</w:t>
      </w:r>
      <w:r w:rsidR="00F03174">
        <w:t xml:space="preserve"> an </w:t>
      </w:r>
      <w:r w:rsidR="00954EE2">
        <w:t>overview</w:t>
      </w:r>
      <w:r w:rsidR="00F03174">
        <w:t xml:space="preserve"> of the </w:t>
      </w:r>
      <w:r>
        <w:t xml:space="preserve">platted </w:t>
      </w:r>
      <w:r w:rsidR="00A26DC7">
        <w:t xml:space="preserve">public </w:t>
      </w:r>
      <w:r w:rsidR="00954EE2">
        <w:t xml:space="preserve">alleys </w:t>
      </w:r>
      <w:r w:rsidR="009E61B6">
        <w:t xml:space="preserve">right-of-ways </w:t>
      </w:r>
      <w:r w:rsidR="00F03174">
        <w:t xml:space="preserve">located </w:t>
      </w:r>
      <w:r w:rsidR="00954EE2">
        <w:t>in the</w:t>
      </w:r>
      <w:r w:rsidR="009E61B6">
        <w:t xml:space="preserve"> Longbeach</w:t>
      </w:r>
      <w:r w:rsidR="00954EE2">
        <w:t xml:space="preserve"> Village</w:t>
      </w:r>
      <w:r w:rsidR="00530C11">
        <w:t>.</w:t>
      </w:r>
      <w:r w:rsidR="00AF6317">
        <w:t xml:space="preserve"> </w:t>
      </w:r>
      <w:r w:rsidR="00530C11">
        <w:t>I</w:t>
      </w:r>
      <w:r w:rsidR="00F9466D">
        <w:t xml:space="preserve">t also provides an </w:t>
      </w:r>
      <w:r w:rsidR="004133D0">
        <w:t xml:space="preserve">inventory of the Town’s </w:t>
      </w:r>
      <w:r w:rsidR="00F9466D">
        <w:t>B</w:t>
      </w:r>
      <w:r w:rsidR="004133D0">
        <w:t>ay accesses</w:t>
      </w:r>
      <w:r w:rsidR="00AF6317">
        <w:t>. Additionally</w:t>
      </w:r>
      <w:r w:rsidR="00FE4C80">
        <w:t>,</w:t>
      </w:r>
      <w:r w:rsidR="00AF6317">
        <w:t xml:space="preserve"> it </w:t>
      </w:r>
      <w:r w:rsidR="00F9466D">
        <w:t>identifies</w:t>
      </w:r>
      <w:r w:rsidR="004133D0">
        <w:t xml:space="preserve"> the existing property line </w:t>
      </w:r>
      <w:r w:rsidR="00AF6317">
        <w:t>between</w:t>
      </w:r>
      <w:r w:rsidR="004133D0">
        <w:t xml:space="preserve"> Durante Park and St. Judes Drive South</w:t>
      </w:r>
      <w:r w:rsidR="00F9466D">
        <w:t xml:space="preserve"> where some boats, trailers and vehicles have been parked from time to time.</w:t>
      </w:r>
    </w:p>
    <w:p w:rsidR="00F9466D" w:rsidRDefault="00F9466D">
      <w:pPr>
        <w:pStyle w:val="BodyText"/>
        <w:spacing w:after="0"/>
      </w:pPr>
    </w:p>
    <w:p w:rsidR="002B1F18" w:rsidRDefault="00F9466D">
      <w:pPr>
        <w:pStyle w:val="BodyText"/>
        <w:spacing w:after="0"/>
        <w:rPr>
          <w:b/>
          <w:u w:val="single"/>
        </w:rPr>
      </w:pPr>
      <w:r>
        <w:rPr>
          <w:b/>
          <w:u w:val="single"/>
        </w:rPr>
        <w:t>LONGBEACH VILLAGE ALLEYS</w:t>
      </w:r>
    </w:p>
    <w:p w:rsidR="00AF6317" w:rsidRPr="00F9466D" w:rsidRDefault="00AF6317">
      <w:pPr>
        <w:pStyle w:val="BodyText"/>
        <w:spacing w:after="0"/>
        <w:rPr>
          <w:b/>
          <w:u w:val="single"/>
        </w:rPr>
      </w:pPr>
    </w:p>
    <w:p w:rsidR="00484561" w:rsidRDefault="00484561" w:rsidP="00B65356">
      <w:pPr>
        <w:pStyle w:val="BodyText"/>
        <w:spacing w:after="0"/>
      </w:pPr>
      <w:r>
        <w:t xml:space="preserve">We have performed a review of all available Town documents in an attempt to research and identify all public alleys in the Village. We also utilized  Manatee County Official Record Plat Maps, a Village Study (performed in-house  1997-1999), Ordinance 2000-13, Vacation of a ten foot alley in Block 11 Longbeach Subdivision, and Commission Meeting minutes (April 3, 2000). </w:t>
      </w:r>
    </w:p>
    <w:p w:rsidR="00484561" w:rsidRDefault="00484561" w:rsidP="00B65356">
      <w:pPr>
        <w:pStyle w:val="BodyText"/>
        <w:spacing w:after="0"/>
      </w:pPr>
    </w:p>
    <w:p w:rsidR="00B65356" w:rsidRDefault="00B65356" w:rsidP="00B65356">
      <w:pPr>
        <w:pStyle w:val="BodyText"/>
        <w:spacing w:after="0"/>
      </w:pPr>
      <w:r>
        <w:t xml:space="preserve">It is important to note that no professional surveys, title searches and/or abstracts were done. This report should be considered a preliminary document to present the most current information as determined by staff through the resources mentioned </w:t>
      </w:r>
      <w:r w:rsidR="00FE4C80">
        <w:t>below</w:t>
      </w:r>
      <w:r>
        <w:t>.</w:t>
      </w:r>
    </w:p>
    <w:p w:rsidR="00B65356" w:rsidRDefault="00B65356" w:rsidP="00B65356">
      <w:pPr>
        <w:pStyle w:val="BodyText"/>
        <w:spacing w:after="0"/>
      </w:pPr>
    </w:p>
    <w:p w:rsidR="009E61B6" w:rsidRDefault="009E61B6">
      <w:pPr>
        <w:pStyle w:val="BodyText"/>
        <w:spacing w:after="0"/>
      </w:pPr>
      <w:r>
        <w:t xml:space="preserve">The </w:t>
      </w:r>
      <w:r w:rsidR="00F9466D">
        <w:t xml:space="preserve">Longbeach Village alley </w:t>
      </w:r>
      <w:r>
        <w:t xml:space="preserve">study area is bounded by </w:t>
      </w:r>
      <w:r w:rsidR="00505784">
        <w:t xml:space="preserve">Longboat </w:t>
      </w:r>
      <w:r w:rsidR="00117B00">
        <w:t>Court to the</w:t>
      </w:r>
      <w:r w:rsidR="0089143F">
        <w:t xml:space="preserve"> </w:t>
      </w:r>
      <w:r w:rsidR="00505784">
        <w:t>North</w:t>
      </w:r>
      <w:r w:rsidR="00117B00">
        <w:t xml:space="preserve">, Gulf of Mexico Drive to the West, Jackson Way to the </w:t>
      </w:r>
      <w:r w:rsidR="00505784">
        <w:t>South</w:t>
      </w:r>
      <w:r w:rsidR="00117B00">
        <w:t xml:space="preserve">, and </w:t>
      </w:r>
      <w:r>
        <w:t xml:space="preserve">   Sarasota Bay to the </w:t>
      </w:r>
      <w:r w:rsidR="00530C11">
        <w:t>East</w:t>
      </w:r>
      <w:r w:rsidR="00597E2A">
        <w:t>.</w:t>
      </w:r>
      <w:r>
        <w:t xml:space="preserve"> The attached map graphically illustrate</w:t>
      </w:r>
      <w:r w:rsidR="00F9466D">
        <w:t>s</w:t>
      </w:r>
      <w:r>
        <w:t xml:space="preserve"> the study area locations.</w:t>
      </w:r>
    </w:p>
    <w:p w:rsidR="009E61B6" w:rsidRDefault="009E61B6">
      <w:pPr>
        <w:pStyle w:val="BodyText"/>
        <w:spacing w:after="0"/>
      </w:pPr>
    </w:p>
    <w:p w:rsidR="00F03174" w:rsidRDefault="00F03174">
      <w:pPr>
        <w:pStyle w:val="BodyText"/>
        <w:spacing w:after="0"/>
      </w:pPr>
      <w:r>
        <w:t xml:space="preserve">The report documents and identifies </w:t>
      </w:r>
      <w:r w:rsidR="00954EE2">
        <w:t>seven alleys</w:t>
      </w:r>
      <w:r>
        <w:t xml:space="preserve">. </w:t>
      </w:r>
      <w:r w:rsidR="00FE4C80">
        <w:t xml:space="preserve">A </w:t>
      </w:r>
      <w:r>
        <w:t xml:space="preserve">photograph of </w:t>
      </w:r>
      <w:r w:rsidR="00E21A24">
        <w:t xml:space="preserve">the entrances </w:t>
      </w:r>
      <w:r w:rsidR="00FE4C80">
        <w:t xml:space="preserve">and </w:t>
      </w:r>
      <w:r>
        <w:t>approximate dimensions</w:t>
      </w:r>
      <w:r w:rsidR="00FE4C80">
        <w:t xml:space="preserve"> are included</w:t>
      </w:r>
      <w:r>
        <w:t>. It also attempts to describe the condition and accessibility of each one.</w:t>
      </w:r>
      <w:r w:rsidR="00A26DC7">
        <w:t xml:space="preserve"> </w:t>
      </w:r>
      <w:r w:rsidR="009E61B6">
        <w:t>In the report, t</w:t>
      </w:r>
      <w:r w:rsidR="00E21A24">
        <w:t>he alleys are color-coded to represent our finding</w:t>
      </w:r>
      <w:r w:rsidR="00FE4C80">
        <w:t>s: y</w:t>
      </w:r>
      <w:r w:rsidR="009E61B6" w:rsidRPr="00071E6D">
        <w:t>ellow</w:t>
      </w:r>
      <w:r w:rsidR="009E61B6">
        <w:t xml:space="preserve"> represents alleys</w:t>
      </w:r>
      <w:r w:rsidR="001325DC">
        <w:t xml:space="preserve"> accessible by vehicles</w:t>
      </w:r>
      <w:r w:rsidR="002979CE">
        <w:t>;</w:t>
      </w:r>
      <w:r w:rsidR="00AF6317">
        <w:t xml:space="preserve"> </w:t>
      </w:r>
      <w:r w:rsidR="009E61B6" w:rsidRPr="00071E6D">
        <w:t>red</w:t>
      </w:r>
      <w:r w:rsidR="009E61B6">
        <w:t xml:space="preserve"> represents </w:t>
      </w:r>
      <w:r w:rsidR="004133D0">
        <w:t>i</w:t>
      </w:r>
      <w:r w:rsidR="009E61B6">
        <w:t>naccessible</w:t>
      </w:r>
      <w:r w:rsidR="002979CE">
        <w:t xml:space="preserve"> or never built</w:t>
      </w:r>
      <w:r w:rsidR="009E61B6">
        <w:t xml:space="preserve"> alleys</w:t>
      </w:r>
      <w:r w:rsidR="002979CE">
        <w:t>;</w:t>
      </w:r>
      <w:r w:rsidR="009E61B6">
        <w:t xml:space="preserve"> </w:t>
      </w:r>
      <w:r w:rsidR="009E61B6" w:rsidRPr="00071E6D">
        <w:t>blue</w:t>
      </w:r>
      <w:r w:rsidR="009E61B6">
        <w:t xml:space="preserve"> represents vacated alleys.</w:t>
      </w:r>
    </w:p>
    <w:p w:rsidR="00FE4C80" w:rsidRDefault="00702984">
      <w:pPr>
        <w:pStyle w:val="BodyText"/>
        <w:spacing w:after="0"/>
      </w:pPr>
      <w:r>
        <w:t xml:space="preserve">  </w:t>
      </w:r>
    </w:p>
    <w:p w:rsidR="008A2933" w:rsidRDefault="00702984">
      <w:pPr>
        <w:pStyle w:val="BodyText"/>
        <w:spacing w:after="0"/>
      </w:pPr>
      <w:r>
        <w:t xml:space="preserve">Ordinance 2000-13 was </w:t>
      </w:r>
      <w:r w:rsidR="00530C11">
        <w:t xml:space="preserve">adopted </w:t>
      </w:r>
      <w:r>
        <w:t>at the April 3, 2</w:t>
      </w:r>
      <w:r w:rsidR="009A1286">
        <w:t xml:space="preserve">000 Commission Meeting to vacate </w:t>
      </w:r>
      <w:r w:rsidR="00773365">
        <w:t xml:space="preserve">the </w:t>
      </w:r>
      <w:r w:rsidR="009A1286">
        <w:t xml:space="preserve">alley between Cedar and Hibiscus. This Ordinance had a condition that each individual homeowner was to sign the Conservation, Utilities &amp; Use Restriction Easement Agreement. </w:t>
      </w:r>
      <w:r w:rsidR="00773365">
        <w:t xml:space="preserve">According to </w:t>
      </w:r>
      <w:r w:rsidR="00530C11">
        <w:t xml:space="preserve">Town </w:t>
      </w:r>
      <w:r w:rsidR="00773365">
        <w:t>records, this condition was not met</w:t>
      </w:r>
      <w:r w:rsidR="004133D0">
        <w:t xml:space="preserve"> and therefore </w:t>
      </w:r>
      <w:r w:rsidR="00734C34">
        <w:t xml:space="preserve">the alley was not </w:t>
      </w:r>
      <w:r w:rsidR="004133D0">
        <w:t>vacated</w:t>
      </w:r>
      <w:r w:rsidR="00773365">
        <w:t>.</w:t>
      </w:r>
    </w:p>
    <w:p w:rsidR="008A2933" w:rsidRDefault="008A2933">
      <w:pPr>
        <w:pStyle w:val="BodyText"/>
        <w:spacing w:after="0"/>
      </w:pPr>
    </w:p>
    <w:p w:rsidR="00484561" w:rsidRDefault="00484561">
      <w:pPr>
        <w:pStyle w:val="BodyText"/>
        <w:spacing w:after="0"/>
      </w:pPr>
    </w:p>
    <w:p w:rsidR="00484561" w:rsidRDefault="00484561">
      <w:pPr>
        <w:pStyle w:val="BodyText"/>
        <w:spacing w:after="0"/>
      </w:pPr>
    </w:p>
    <w:p w:rsidR="00EF254F" w:rsidRDefault="00EF254F">
      <w:pPr>
        <w:pStyle w:val="BodyText"/>
        <w:spacing w:after="0"/>
      </w:pPr>
    </w:p>
    <w:p w:rsidR="00EF254F" w:rsidRDefault="00EF254F">
      <w:pPr>
        <w:pStyle w:val="BodyText"/>
        <w:spacing w:after="0"/>
      </w:pPr>
    </w:p>
    <w:p w:rsidR="00484561" w:rsidRDefault="00484561">
      <w:pPr>
        <w:pStyle w:val="BodyText"/>
        <w:spacing w:after="0"/>
      </w:pPr>
    </w:p>
    <w:p w:rsidR="00D95D85" w:rsidRDefault="008A2933" w:rsidP="00DE0B91">
      <w:pPr>
        <w:pStyle w:val="BodyText"/>
        <w:spacing w:after="0"/>
      </w:pPr>
      <w:r>
        <w:t xml:space="preserve">In summary, of the seven identified alleys only alley #1 </w:t>
      </w:r>
      <w:r w:rsidR="00341686">
        <w:t>is completely acce</w:t>
      </w:r>
      <w:r w:rsidR="00AF6317">
        <w:t>s</w:t>
      </w:r>
      <w:r w:rsidR="00341686">
        <w:t>sible</w:t>
      </w:r>
      <w:r>
        <w:t xml:space="preserve"> by vehicular traffic</w:t>
      </w:r>
      <w:r w:rsidR="00AF6317">
        <w:t xml:space="preserve"> </w:t>
      </w:r>
      <w:r>
        <w:t xml:space="preserve">in its entire length (from </w:t>
      </w:r>
      <w:r w:rsidR="00341686">
        <w:t>Longboat Dr. North to Bayside Dr.) This alley is used by many, if not all of the abutting property owners as well as solid waste collection vehicles. Many residents use this alley for ingress and egress of their boats and vehicles.</w:t>
      </w:r>
      <w:r w:rsidR="00AF6317">
        <w:t xml:space="preserve"> </w:t>
      </w:r>
      <w:r w:rsidR="00341686">
        <w:t>Of the remaining alleys three are partially acce</w:t>
      </w:r>
      <w:r w:rsidR="00AF6317">
        <w:t>s</w:t>
      </w:r>
      <w:r w:rsidR="00341686">
        <w:t>sible and three are completely inaccessible or vacated.</w:t>
      </w:r>
    </w:p>
    <w:p w:rsidR="00D95D85" w:rsidRDefault="00D95D85" w:rsidP="00DE0B91">
      <w:pPr>
        <w:pStyle w:val="BodyText"/>
        <w:spacing w:after="0"/>
      </w:pPr>
    </w:p>
    <w:p w:rsidR="00D95D85" w:rsidRPr="00D95D85" w:rsidRDefault="00612FD9" w:rsidP="00DE0B91">
      <w:pPr>
        <w:pStyle w:val="BodyText"/>
        <w:spacing w:after="0"/>
        <w:rPr>
          <w:b/>
          <w:u w:val="single"/>
        </w:rPr>
      </w:pPr>
      <w:r w:rsidRPr="00612FD9">
        <w:rPr>
          <w:b/>
          <w:u w:val="single"/>
        </w:rPr>
        <w:t>LONGBOAT KEY BAY ACCESS INVENTORY</w:t>
      </w:r>
    </w:p>
    <w:p w:rsidR="00D95D85" w:rsidRDefault="00D95D85" w:rsidP="00DE0B91">
      <w:pPr>
        <w:pStyle w:val="BodyText"/>
        <w:spacing w:after="0"/>
        <w:rPr>
          <w:b/>
        </w:rPr>
      </w:pPr>
    </w:p>
    <w:p w:rsidR="00DE0B91" w:rsidRDefault="00DE0B91" w:rsidP="00DE0B91">
      <w:pPr>
        <w:pStyle w:val="BodyText"/>
        <w:spacing w:after="0"/>
      </w:pPr>
      <w:r>
        <w:t>Th</w:t>
      </w:r>
      <w:r w:rsidR="00FE4C80">
        <w:t>is</w:t>
      </w:r>
      <w:r>
        <w:t xml:space="preserve"> </w:t>
      </w:r>
      <w:r w:rsidR="00D95D85">
        <w:t>report presents</w:t>
      </w:r>
      <w:r>
        <w:t xml:space="preserve"> an inventory of the Town’s bay accesses located on the east side of the Town.</w:t>
      </w:r>
    </w:p>
    <w:p w:rsidR="00DE0B91" w:rsidRDefault="00DE0B91" w:rsidP="00DE0B91">
      <w:pPr>
        <w:pStyle w:val="BodyText"/>
        <w:spacing w:after="0"/>
      </w:pPr>
    </w:p>
    <w:p w:rsidR="00DE0B91" w:rsidRDefault="00FE4C80" w:rsidP="00DE0B91">
      <w:pPr>
        <w:pStyle w:val="BodyText"/>
        <w:spacing w:after="0"/>
      </w:pPr>
      <w:r>
        <w:t>S</w:t>
      </w:r>
      <w:r w:rsidR="00CC31AF">
        <w:t>ixteen</w:t>
      </w:r>
      <w:r w:rsidR="00DE0B91">
        <w:t xml:space="preserve"> bay accesses</w:t>
      </w:r>
      <w:r>
        <w:t xml:space="preserve"> have been identified</w:t>
      </w:r>
      <w:r w:rsidR="00DE0B91">
        <w:t xml:space="preserve">. </w:t>
      </w:r>
      <w:r>
        <w:t xml:space="preserve">A </w:t>
      </w:r>
      <w:r w:rsidR="00DE0B91">
        <w:t>photograph of each one with approximate dimensions</w:t>
      </w:r>
      <w:r>
        <w:t xml:space="preserve"> is included</w:t>
      </w:r>
      <w:r w:rsidR="00DE0B91">
        <w:t>. It also attempts to describe the condition and accessibility of each one.</w:t>
      </w:r>
      <w:r w:rsidR="00CC31AF">
        <w:t xml:space="preserve"> In summary</w:t>
      </w:r>
      <w:r>
        <w:t>,</w:t>
      </w:r>
      <w:r w:rsidR="00CC31AF">
        <w:t xml:space="preserve"> there are ten accessible bay accesses and six that do not provide access. The inaccessible one</w:t>
      </w:r>
      <w:r w:rsidR="00530C11">
        <w:t>s</w:t>
      </w:r>
      <w:r w:rsidR="00CC31AF">
        <w:t xml:space="preserve"> were either never improved or built. In some instances protected vegetation</w:t>
      </w:r>
      <w:r w:rsidR="00530C11">
        <w:t xml:space="preserve">, </w:t>
      </w:r>
      <w:r w:rsidR="00CC31AF">
        <w:t>such as mangroves</w:t>
      </w:r>
      <w:r w:rsidR="00530C11">
        <w:t>,</w:t>
      </w:r>
      <w:r w:rsidR="00CC31AF">
        <w:t xml:space="preserve"> has taken over prohibiting clear cutting efforts.</w:t>
      </w:r>
    </w:p>
    <w:p w:rsidR="00DE0B91" w:rsidRDefault="00DE0B91" w:rsidP="00DE0B91">
      <w:pPr>
        <w:pStyle w:val="BodyText"/>
        <w:spacing w:after="0"/>
      </w:pPr>
    </w:p>
    <w:p w:rsidR="00DE0B91" w:rsidRDefault="00DE0B91" w:rsidP="00DE0B91">
      <w:pPr>
        <w:pStyle w:val="BodyText"/>
        <w:spacing w:after="0"/>
      </w:pPr>
      <w:r>
        <w:t xml:space="preserve">We have done our best to </w:t>
      </w:r>
      <w:r w:rsidR="00CC31AF">
        <w:t>locate and</w:t>
      </w:r>
      <w:r w:rsidR="00530C11">
        <w:t xml:space="preserve"> </w:t>
      </w:r>
      <w:r>
        <w:t>research Town documents to ensure that we have identified all official public owned bay accesses. In the end, we found that the 2007 and updated 2012 Town of Longboat Key Comprehensive Plan identified these accesses most accurately. It is possible that other official accesses exist although staff has been unable to identify them.</w:t>
      </w:r>
      <w:r w:rsidR="00CC31AF">
        <w:t xml:space="preserve"> If a more detailed inventory is desired we suggest that a professional </w:t>
      </w:r>
      <w:r w:rsidR="00197775">
        <w:t>land surveyor or title company be engaged to provide</w:t>
      </w:r>
      <w:r w:rsidR="0003405E">
        <w:t xml:space="preserve"> additional services.</w:t>
      </w:r>
    </w:p>
    <w:p w:rsidR="0003405E" w:rsidRDefault="0003405E" w:rsidP="00DE0B91">
      <w:pPr>
        <w:pStyle w:val="BodyText"/>
        <w:spacing w:after="0"/>
      </w:pPr>
    </w:p>
    <w:p w:rsidR="0003405E" w:rsidRDefault="00FB2F18" w:rsidP="00DE0B91">
      <w:pPr>
        <w:pStyle w:val="BodyText"/>
        <w:spacing w:after="0"/>
        <w:rPr>
          <w:b/>
          <w:u w:val="single"/>
        </w:rPr>
      </w:pPr>
      <w:r>
        <w:rPr>
          <w:b/>
          <w:u w:val="single"/>
        </w:rPr>
        <w:t xml:space="preserve">DURANTE PARK/ST. JUDES </w:t>
      </w:r>
      <w:r w:rsidR="00530C11">
        <w:rPr>
          <w:b/>
          <w:u w:val="single"/>
        </w:rPr>
        <w:t xml:space="preserve">DRIVE </w:t>
      </w:r>
      <w:r>
        <w:rPr>
          <w:b/>
          <w:u w:val="single"/>
        </w:rPr>
        <w:t>PROPERTY LINE</w:t>
      </w:r>
    </w:p>
    <w:p w:rsidR="00F834C4" w:rsidRDefault="00F834C4" w:rsidP="00DE0B91">
      <w:pPr>
        <w:pStyle w:val="BodyText"/>
        <w:spacing w:after="0"/>
        <w:rPr>
          <w:b/>
          <w:u w:val="single"/>
        </w:rPr>
      </w:pPr>
    </w:p>
    <w:p w:rsidR="00F834C4" w:rsidRDefault="00F834C4" w:rsidP="00DE0B91">
      <w:pPr>
        <w:pStyle w:val="BodyText"/>
        <w:spacing w:after="0"/>
      </w:pPr>
      <w:r>
        <w:t xml:space="preserve">You have also asked that staff identify the northern boundary of Durante Park that is adjacent </w:t>
      </w:r>
      <w:r w:rsidR="00530C11">
        <w:t xml:space="preserve">to </w:t>
      </w:r>
      <w:r>
        <w:t>and abuts St. Judes Drive South to determine if some of the vehicles, trailers and boats located in that area are currently parked on Town property.</w:t>
      </w:r>
    </w:p>
    <w:p w:rsidR="003776C8" w:rsidRDefault="003776C8" w:rsidP="00DE0B91">
      <w:pPr>
        <w:pStyle w:val="BodyText"/>
        <w:spacing w:after="0"/>
      </w:pPr>
    </w:p>
    <w:p w:rsidR="003776C8" w:rsidRPr="00F834C4" w:rsidRDefault="003776C8" w:rsidP="00DE0B91">
      <w:pPr>
        <w:pStyle w:val="BodyText"/>
        <w:spacing w:after="0"/>
      </w:pPr>
      <w:r>
        <w:t xml:space="preserve">The attached report locates the common property line between Durante Park and St. Judes </w:t>
      </w:r>
      <w:r w:rsidR="00530C11">
        <w:t xml:space="preserve">Drive </w:t>
      </w:r>
      <w:r>
        <w:t>South. The photographs clearly show that the parked vehicles/trailers/boats are currently on Town property.</w:t>
      </w:r>
    </w:p>
    <w:p w:rsidR="00FB2F18" w:rsidRPr="00FB2F18" w:rsidRDefault="00FB2F18" w:rsidP="00DE0B91">
      <w:pPr>
        <w:pStyle w:val="BodyText"/>
        <w:spacing w:after="0"/>
      </w:pPr>
    </w:p>
    <w:p w:rsidR="007C032D" w:rsidRDefault="00C36C50">
      <w:pPr>
        <w:pStyle w:val="BodyText"/>
        <w:spacing w:after="0"/>
      </w:pPr>
      <w:r>
        <w:t>Attachment</w:t>
      </w:r>
      <w:r w:rsidR="007C032D">
        <w:t>s</w:t>
      </w:r>
    </w:p>
    <w:sectPr w:rsidR="007C032D" w:rsidSect="006047B6">
      <w:footerReference w:type="default" r:id="rId6"/>
      <w:footnotePr>
        <w:numRestart w:val="eachPage"/>
      </w:footnotePr>
      <w:pgSz w:w="12240" w:h="15840"/>
      <w:pgMar w:top="81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515" w:rsidRDefault="006B2515">
      <w:r>
        <w:separator/>
      </w:r>
    </w:p>
  </w:endnote>
  <w:endnote w:type="continuationSeparator" w:id="0">
    <w:p w:rsidR="006B2515" w:rsidRDefault="006B2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17" w:rsidRDefault="00AF6317">
    <w:pPr>
      <w:pStyle w:val="Footer"/>
    </w:pPr>
    <w:r>
      <w:tab/>
    </w:r>
    <w:fldSimple w:instr=" PAGE ">
      <w:r w:rsidR="00EF254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515" w:rsidRDefault="006B2515">
      <w:r>
        <w:separator/>
      </w:r>
    </w:p>
  </w:footnote>
  <w:footnote w:type="continuationSeparator" w:id="0">
    <w:p w:rsidR="006B2515" w:rsidRDefault="006B2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
  <w:rsids>
    <w:rsidRoot w:val="00B773F4"/>
    <w:rsid w:val="0003405E"/>
    <w:rsid w:val="00071E6D"/>
    <w:rsid w:val="000827C4"/>
    <w:rsid w:val="00090085"/>
    <w:rsid w:val="00096E1C"/>
    <w:rsid w:val="000E255F"/>
    <w:rsid w:val="00117B00"/>
    <w:rsid w:val="001325DC"/>
    <w:rsid w:val="001648A2"/>
    <w:rsid w:val="00197775"/>
    <w:rsid w:val="00201177"/>
    <w:rsid w:val="002979CE"/>
    <w:rsid w:val="002A54F7"/>
    <w:rsid w:val="002A7CEA"/>
    <w:rsid w:val="002B1F18"/>
    <w:rsid w:val="00310468"/>
    <w:rsid w:val="00341686"/>
    <w:rsid w:val="0036355A"/>
    <w:rsid w:val="0037455C"/>
    <w:rsid w:val="003776C8"/>
    <w:rsid w:val="003C4E67"/>
    <w:rsid w:val="004133D0"/>
    <w:rsid w:val="00431110"/>
    <w:rsid w:val="00432730"/>
    <w:rsid w:val="00433D5E"/>
    <w:rsid w:val="00484561"/>
    <w:rsid w:val="004A0CB9"/>
    <w:rsid w:val="004B25A3"/>
    <w:rsid w:val="004D56CA"/>
    <w:rsid w:val="00505784"/>
    <w:rsid w:val="00507760"/>
    <w:rsid w:val="00520A6D"/>
    <w:rsid w:val="00530C11"/>
    <w:rsid w:val="005904F4"/>
    <w:rsid w:val="00597E2A"/>
    <w:rsid w:val="005A78E8"/>
    <w:rsid w:val="005B7DAC"/>
    <w:rsid w:val="005D26F5"/>
    <w:rsid w:val="006047B6"/>
    <w:rsid w:val="00612FD9"/>
    <w:rsid w:val="00621A3A"/>
    <w:rsid w:val="00627D33"/>
    <w:rsid w:val="00673084"/>
    <w:rsid w:val="006B2515"/>
    <w:rsid w:val="00702984"/>
    <w:rsid w:val="00734C34"/>
    <w:rsid w:val="0074283E"/>
    <w:rsid w:val="00773365"/>
    <w:rsid w:val="007757E9"/>
    <w:rsid w:val="007C032D"/>
    <w:rsid w:val="00803C24"/>
    <w:rsid w:val="008568AF"/>
    <w:rsid w:val="0089143F"/>
    <w:rsid w:val="008A2933"/>
    <w:rsid w:val="00954EE2"/>
    <w:rsid w:val="009A1286"/>
    <w:rsid w:val="009A198A"/>
    <w:rsid w:val="009B2158"/>
    <w:rsid w:val="009E61B6"/>
    <w:rsid w:val="00A12EFD"/>
    <w:rsid w:val="00A26DC7"/>
    <w:rsid w:val="00A9269F"/>
    <w:rsid w:val="00A93447"/>
    <w:rsid w:val="00AA1F73"/>
    <w:rsid w:val="00AB1D07"/>
    <w:rsid w:val="00AE5942"/>
    <w:rsid w:val="00AF6317"/>
    <w:rsid w:val="00B0259F"/>
    <w:rsid w:val="00B429E0"/>
    <w:rsid w:val="00B47074"/>
    <w:rsid w:val="00B65356"/>
    <w:rsid w:val="00B773F4"/>
    <w:rsid w:val="00BA4E52"/>
    <w:rsid w:val="00BB110D"/>
    <w:rsid w:val="00BF333B"/>
    <w:rsid w:val="00C32083"/>
    <w:rsid w:val="00C36C50"/>
    <w:rsid w:val="00C41479"/>
    <w:rsid w:val="00C55E6D"/>
    <w:rsid w:val="00C91F90"/>
    <w:rsid w:val="00C95386"/>
    <w:rsid w:val="00CB37CA"/>
    <w:rsid w:val="00CC0846"/>
    <w:rsid w:val="00CC31AF"/>
    <w:rsid w:val="00CC5E98"/>
    <w:rsid w:val="00D33AC8"/>
    <w:rsid w:val="00D72E14"/>
    <w:rsid w:val="00D95D85"/>
    <w:rsid w:val="00DA1653"/>
    <w:rsid w:val="00DD5FEA"/>
    <w:rsid w:val="00DE0B91"/>
    <w:rsid w:val="00DF2914"/>
    <w:rsid w:val="00E21A24"/>
    <w:rsid w:val="00E818A4"/>
    <w:rsid w:val="00EA1334"/>
    <w:rsid w:val="00EE01F6"/>
    <w:rsid w:val="00EF254F"/>
    <w:rsid w:val="00F03174"/>
    <w:rsid w:val="00F23C4D"/>
    <w:rsid w:val="00F255D2"/>
    <w:rsid w:val="00F66E56"/>
    <w:rsid w:val="00F834C4"/>
    <w:rsid w:val="00F9466D"/>
    <w:rsid w:val="00FB2F18"/>
    <w:rsid w:val="00FB3A5D"/>
    <w:rsid w:val="00FE4C80"/>
    <w:rsid w:val="00FF6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B6"/>
    <w:pPr>
      <w:overflowPunct w:val="0"/>
      <w:autoSpaceDE w:val="0"/>
      <w:autoSpaceDN w:val="0"/>
      <w:adjustRightInd w:val="0"/>
      <w:textAlignment w:val="baseline"/>
    </w:pPr>
    <w:rPr>
      <w:rFonts w:ascii="Arial" w:hAnsi="Arial"/>
      <w:sz w:val="24"/>
    </w:rPr>
  </w:style>
  <w:style w:type="paragraph" w:styleId="Heading1">
    <w:name w:val="heading 1"/>
    <w:basedOn w:val="HeadingBase"/>
    <w:next w:val="BodyText"/>
    <w:qFormat/>
    <w:rsid w:val="006047B6"/>
    <w:pPr>
      <w:outlineLvl w:val="0"/>
    </w:pPr>
  </w:style>
  <w:style w:type="paragraph" w:styleId="Heading2">
    <w:name w:val="heading 2"/>
    <w:basedOn w:val="HeadingBase"/>
    <w:next w:val="BodyText"/>
    <w:qFormat/>
    <w:rsid w:val="006047B6"/>
    <w:pPr>
      <w:spacing w:before="160"/>
      <w:outlineLvl w:val="1"/>
    </w:pPr>
    <w:rPr>
      <w:i/>
      <w:sz w:val="28"/>
    </w:rPr>
  </w:style>
  <w:style w:type="paragraph" w:styleId="Heading3">
    <w:name w:val="heading 3"/>
    <w:basedOn w:val="HeadingBase"/>
    <w:next w:val="BodyText"/>
    <w:qFormat/>
    <w:rsid w:val="006047B6"/>
    <w:pPr>
      <w:spacing w:before="120" w:after="80"/>
      <w:outlineLvl w:val="2"/>
    </w:pPr>
    <w:rPr>
      <w:rFonts w:ascii="Times New Roman" w:hAnsi="Times New Roman"/>
      <w:sz w:val="24"/>
    </w:rPr>
  </w:style>
  <w:style w:type="paragraph" w:styleId="Heading4">
    <w:name w:val="heading 4"/>
    <w:basedOn w:val="HeadingBase"/>
    <w:next w:val="BodyText"/>
    <w:qFormat/>
    <w:rsid w:val="006047B6"/>
    <w:pPr>
      <w:spacing w:before="120" w:after="80"/>
      <w:outlineLvl w:val="3"/>
    </w:pPr>
    <w:rPr>
      <w:rFonts w:ascii="Times New Roman" w:hAnsi="Times New Roman"/>
      <w:i/>
      <w:sz w:val="24"/>
    </w:rPr>
  </w:style>
  <w:style w:type="paragraph" w:styleId="Heading5">
    <w:name w:val="heading 5"/>
    <w:basedOn w:val="HeadingBase"/>
    <w:next w:val="BodyText"/>
    <w:qFormat/>
    <w:rsid w:val="006047B6"/>
    <w:pPr>
      <w:spacing w:before="120" w:after="80"/>
      <w:outlineLvl w:val="4"/>
    </w:pPr>
    <w:rPr>
      <w:sz w:val="20"/>
    </w:rPr>
  </w:style>
  <w:style w:type="paragraph" w:styleId="Heading6">
    <w:name w:val="heading 6"/>
    <w:basedOn w:val="HeadingBase"/>
    <w:next w:val="BodyText"/>
    <w:qFormat/>
    <w:rsid w:val="006047B6"/>
    <w:pPr>
      <w:spacing w:before="120" w:after="80"/>
      <w:outlineLvl w:val="5"/>
    </w:pPr>
    <w:rPr>
      <w:i/>
      <w:sz w:val="20"/>
    </w:rPr>
  </w:style>
  <w:style w:type="paragraph" w:styleId="Heading7">
    <w:name w:val="heading 7"/>
    <w:basedOn w:val="HeadingBase"/>
    <w:next w:val="BodyText"/>
    <w:qFormat/>
    <w:rsid w:val="006047B6"/>
    <w:pPr>
      <w:spacing w:before="80" w:after="60"/>
      <w:outlineLvl w:val="6"/>
    </w:pPr>
    <w:rPr>
      <w:rFonts w:ascii="Times New Roman" w:hAnsi="Times New Roman"/>
      <w:sz w:val="20"/>
    </w:rPr>
  </w:style>
  <w:style w:type="paragraph" w:styleId="Heading8">
    <w:name w:val="heading 8"/>
    <w:basedOn w:val="HeadingBase"/>
    <w:next w:val="BodyText"/>
    <w:qFormat/>
    <w:rsid w:val="006047B6"/>
    <w:pPr>
      <w:spacing w:before="80" w:after="60"/>
      <w:outlineLvl w:val="7"/>
    </w:pPr>
    <w:rPr>
      <w:rFonts w:ascii="Times New Roman" w:hAnsi="Times New Roman"/>
      <w:i/>
      <w:sz w:val="20"/>
    </w:rPr>
  </w:style>
  <w:style w:type="paragraph" w:styleId="Heading9">
    <w:name w:val="heading 9"/>
    <w:basedOn w:val="HeadingBase"/>
    <w:next w:val="BodyText"/>
    <w:qFormat/>
    <w:rsid w:val="006047B6"/>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6047B6"/>
    <w:pPr>
      <w:keepNext/>
      <w:keepLines/>
      <w:spacing w:before="240" w:after="120"/>
    </w:pPr>
    <w:rPr>
      <w:b/>
      <w:kern w:val="28"/>
      <w:sz w:val="36"/>
    </w:rPr>
  </w:style>
  <w:style w:type="paragraph" w:styleId="BodyText">
    <w:name w:val="Body Text"/>
    <w:basedOn w:val="Normal"/>
    <w:semiHidden/>
    <w:rsid w:val="006047B6"/>
    <w:pPr>
      <w:spacing w:after="160"/>
    </w:pPr>
  </w:style>
  <w:style w:type="paragraph" w:customStyle="1" w:styleId="FootnoteBase">
    <w:name w:val="Footnote Base"/>
    <w:basedOn w:val="Normal"/>
    <w:rsid w:val="006047B6"/>
    <w:pPr>
      <w:tabs>
        <w:tab w:val="left" w:pos="187"/>
      </w:tabs>
      <w:spacing w:line="220" w:lineRule="exact"/>
      <w:ind w:left="187" w:hanging="187"/>
    </w:pPr>
    <w:rPr>
      <w:sz w:val="18"/>
    </w:rPr>
  </w:style>
  <w:style w:type="paragraph" w:styleId="List">
    <w:name w:val="List"/>
    <w:basedOn w:val="BodyText"/>
    <w:semiHidden/>
    <w:rsid w:val="006047B6"/>
    <w:pPr>
      <w:tabs>
        <w:tab w:val="left" w:pos="720"/>
      </w:tabs>
      <w:spacing w:after="80"/>
      <w:ind w:left="720" w:hanging="360"/>
    </w:pPr>
  </w:style>
  <w:style w:type="paragraph" w:customStyle="1" w:styleId="BlockQuotation">
    <w:name w:val="Block Quotation"/>
    <w:basedOn w:val="BodyText"/>
    <w:rsid w:val="006047B6"/>
    <w:pPr>
      <w:keepLines/>
      <w:ind w:left="720" w:right="720"/>
    </w:pPr>
    <w:rPr>
      <w:i/>
    </w:rPr>
  </w:style>
  <w:style w:type="paragraph" w:customStyle="1" w:styleId="BodyTextKeep">
    <w:name w:val="Body Text Keep"/>
    <w:basedOn w:val="BodyText"/>
    <w:rsid w:val="006047B6"/>
    <w:pPr>
      <w:keepNext/>
    </w:pPr>
  </w:style>
  <w:style w:type="paragraph" w:styleId="Caption">
    <w:name w:val="caption"/>
    <w:basedOn w:val="Picture"/>
    <w:next w:val="BodyText"/>
    <w:qFormat/>
    <w:rsid w:val="006047B6"/>
    <w:pPr>
      <w:keepNext w:val="0"/>
      <w:spacing w:before="120"/>
    </w:pPr>
    <w:rPr>
      <w:i/>
      <w:sz w:val="18"/>
    </w:rPr>
  </w:style>
  <w:style w:type="paragraph" w:customStyle="1" w:styleId="Picture">
    <w:name w:val="Picture"/>
    <w:basedOn w:val="BodyText"/>
    <w:next w:val="Caption"/>
    <w:rsid w:val="006047B6"/>
    <w:pPr>
      <w:keepNext/>
    </w:pPr>
  </w:style>
  <w:style w:type="paragraph" w:customStyle="1" w:styleId="MessageHeaderLast">
    <w:name w:val="Message Header Last"/>
    <w:basedOn w:val="MessageHeader"/>
    <w:next w:val="BodyText"/>
    <w:rsid w:val="006047B6"/>
    <w:pPr>
      <w:spacing w:after="360"/>
    </w:pPr>
  </w:style>
  <w:style w:type="paragraph" w:styleId="MessageHeader">
    <w:name w:val="Message Header"/>
    <w:basedOn w:val="BodyText"/>
    <w:semiHidden/>
    <w:rsid w:val="006047B6"/>
    <w:pPr>
      <w:keepLines/>
      <w:tabs>
        <w:tab w:val="left" w:pos="3600"/>
        <w:tab w:val="left" w:pos="4680"/>
      </w:tabs>
      <w:spacing w:after="240"/>
      <w:ind w:left="1080" w:right="2880" w:hanging="1080"/>
    </w:pPr>
  </w:style>
  <w:style w:type="character" w:styleId="EndnoteReference">
    <w:name w:val="endnote reference"/>
    <w:semiHidden/>
    <w:rsid w:val="006047B6"/>
    <w:rPr>
      <w:vertAlign w:val="superscript"/>
    </w:rPr>
  </w:style>
  <w:style w:type="paragraph" w:styleId="EndnoteText">
    <w:name w:val="endnote text"/>
    <w:basedOn w:val="FootnoteBase"/>
    <w:semiHidden/>
    <w:rsid w:val="006047B6"/>
    <w:pPr>
      <w:spacing w:after="120"/>
    </w:pPr>
  </w:style>
  <w:style w:type="paragraph" w:styleId="Footer">
    <w:name w:val="footer"/>
    <w:basedOn w:val="HeaderBase"/>
    <w:semiHidden/>
    <w:rsid w:val="006047B6"/>
  </w:style>
  <w:style w:type="paragraph" w:customStyle="1" w:styleId="HeaderBase">
    <w:name w:val="Header Base"/>
    <w:basedOn w:val="Normal"/>
    <w:rsid w:val="006047B6"/>
    <w:pPr>
      <w:keepLines/>
      <w:tabs>
        <w:tab w:val="center" w:pos="4320"/>
        <w:tab w:val="right" w:pos="8640"/>
      </w:tabs>
    </w:pPr>
  </w:style>
  <w:style w:type="paragraph" w:styleId="FootnoteText">
    <w:name w:val="footnote text"/>
    <w:basedOn w:val="FootnoteBase"/>
    <w:semiHidden/>
    <w:rsid w:val="006047B6"/>
    <w:pPr>
      <w:spacing w:after="120"/>
    </w:pPr>
  </w:style>
  <w:style w:type="character" w:styleId="FootnoteReference">
    <w:name w:val="footnote reference"/>
    <w:semiHidden/>
    <w:rsid w:val="006047B6"/>
    <w:rPr>
      <w:vertAlign w:val="superscript"/>
    </w:rPr>
  </w:style>
  <w:style w:type="character" w:customStyle="1" w:styleId="Lead-inEmphasis">
    <w:name w:val="Lead-in Emphasis"/>
    <w:rsid w:val="006047B6"/>
    <w:rPr>
      <w:b/>
      <w:i/>
    </w:rPr>
  </w:style>
  <w:style w:type="character" w:styleId="LineNumber">
    <w:name w:val="line number"/>
    <w:semiHidden/>
    <w:rsid w:val="006047B6"/>
    <w:rPr>
      <w:rFonts w:ascii="Arial" w:hAnsi="Arial"/>
      <w:sz w:val="18"/>
    </w:rPr>
  </w:style>
  <w:style w:type="paragraph" w:styleId="ListBullet">
    <w:name w:val="List Bullet"/>
    <w:basedOn w:val="List"/>
    <w:semiHidden/>
    <w:rsid w:val="006047B6"/>
    <w:pPr>
      <w:tabs>
        <w:tab w:val="clear" w:pos="720"/>
      </w:tabs>
      <w:spacing w:after="160"/>
    </w:pPr>
  </w:style>
  <w:style w:type="paragraph" w:styleId="ListNumber">
    <w:name w:val="List Number"/>
    <w:basedOn w:val="List"/>
    <w:semiHidden/>
    <w:rsid w:val="006047B6"/>
    <w:pPr>
      <w:tabs>
        <w:tab w:val="clear" w:pos="720"/>
      </w:tabs>
      <w:spacing w:after="160"/>
    </w:pPr>
  </w:style>
  <w:style w:type="paragraph" w:styleId="MacroText">
    <w:name w:val="macro"/>
    <w:basedOn w:val="BodyText"/>
    <w:semiHidden/>
    <w:rsid w:val="006047B6"/>
    <w:pPr>
      <w:spacing w:after="120"/>
    </w:pPr>
    <w:rPr>
      <w:rFonts w:ascii="Courier New" w:hAnsi="Courier New"/>
    </w:rPr>
  </w:style>
  <w:style w:type="character" w:styleId="PageNumber">
    <w:name w:val="page number"/>
    <w:semiHidden/>
    <w:rsid w:val="006047B6"/>
    <w:rPr>
      <w:b/>
    </w:rPr>
  </w:style>
  <w:style w:type="character" w:customStyle="1" w:styleId="Superscript">
    <w:name w:val="Superscript"/>
    <w:rsid w:val="006047B6"/>
    <w:rPr>
      <w:vertAlign w:val="superscript"/>
    </w:rPr>
  </w:style>
  <w:style w:type="paragraph" w:customStyle="1" w:styleId="AttentionLine">
    <w:name w:val="Attention Line"/>
    <w:basedOn w:val="BodyText"/>
    <w:rsid w:val="006047B6"/>
    <w:rPr>
      <w:b/>
      <w:i/>
    </w:rPr>
  </w:style>
  <w:style w:type="paragraph" w:customStyle="1" w:styleId="SubjectLine">
    <w:name w:val="Subject Line"/>
    <w:basedOn w:val="BodyText"/>
    <w:rsid w:val="006047B6"/>
    <w:rPr>
      <w:i/>
      <w:u w:val="single"/>
    </w:rPr>
  </w:style>
  <w:style w:type="paragraph" w:customStyle="1" w:styleId="FooterFirst">
    <w:name w:val="Footer First"/>
    <w:basedOn w:val="Footer"/>
    <w:rsid w:val="006047B6"/>
    <w:pPr>
      <w:tabs>
        <w:tab w:val="clear" w:pos="8640"/>
      </w:tabs>
      <w:jc w:val="center"/>
    </w:pPr>
  </w:style>
  <w:style w:type="paragraph" w:customStyle="1" w:styleId="FooterEven">
    <w:name w:val="Footer Even"/>
    <w:basedOn w:val="Footer"/>
    <w:rsid w:val="006047B6"/>
  </w:style>
  <w:style w:type="paragraph" w:customStyle="1" w:styleId="FooterOdd">
    <w:name w:val="Footer Odd"/>
    <w:basedOn w:val="Footer"/>
    <w:rsid w:val="006047B6"/>
    <w:pPr>
      <w:tabs>
        <w:tab w:val="right" w:pos="0"/>
      </w:tabs>
      <w:jc w:val="right"/>
    </w:pPr>
  </w:style>
  <w:style w:type="paragraph" w:customStyle="1" w:styleId="HeaderFirst">
    <w:name w:val="Header First"/>
    <w:basedOn w:val="Header"/>
    <w:rsid w:val="006047B6"/>
    <w:pPr>
      <w:tabs>
        <w:tab w:val="clear" w:pos="8640"/>
      </w:tabs>
      <w:jc w:val="center"/>
    </w:pPr>
  </w:style>
  <w:style w:type="paragraph" w:styleId="Header">
    <w:name w:val="header"/>
    <w:basedOn w:val="HeaderBase"/>
    <w:semiHidden/>
    <w:rsid w:val="006047B6"/>
  </w:style>
  <w:style w:type="paragraph" w:customStyle="1" w:styleId="HeaderEven">
    <w:name w:val="Header Even"/>
    <w:basedOn w:val="Header"/>
    <w:rsid w:val="006047B6"/>
  </w:style>
  <w:style w:type="paragraph" w:customStyle="1" w:styleId="HeaderOdd">
    <w:name w:val="Header Odd"/>
    <w:basedOn w:val="Header"/>
    <w:rsid w:val="006047B6"/>
    <w:pPr>
      <w:tabs>
        <w:tab w:val="right" w:pos="0"/>
      </w:tabs>
      <w:jc w:val="right"/>
    </w:pPr>
  </w:style>
  <w:style w:type="paragraph" w:customStyle="1" w:styleId="BlockQuotationFirst">
    <w:name w:val="Block Quotation First"/>
    <w:basedOn w:val="BlockQuotation"/>
    <w:next w:val="BlockQuotation"/>
    <w:rsid w:val="006047B6"/>
    <w:pPr>
      <w:spacing w:before="120"/>
    </w:pPr>
  </w:style>
  <w:style w:type="paragraph" w:customStyle="1" w:styleId="BlockQuotationLast">
    <w:name w:val="Block Quotation Last"/>
    <w:basedOn w:val="BlockQuotation"/>
    <w:next w:val="BodyText"/>
    <w:rsid w:val="006047B6"/>
    <w:pPr>
      <w:spacing w:after="240"/>
    </w:pPr>
  </w:style>
  <w:style w:type="paragraph" w:customStyle="1" w:styleId="ListBulletFirst">
    <w:name w:val="List Bullet First"/>
    <w:basedOn w:val="ListBullet"/>
    <w:next w:val="ListBullet"/>
    <w:rsid w:val="006047B6"/>
    <w:pPr>
      <w:spacing w:before="80"/>
    </w:pPr>
  </w:style>
  <w:style w:type="paragraph" w:customStyle="1" w:styleId="ListBulletLast">
    <w:name w:val="List Bullet Last"/>
    <w:basedOn w:val="ListBullet"/>
    <w:next w:val="BodyText"/>
    <w:rsid w:val="006047B6"/>
    <w:pPr>
      <w:spacing w:after="240"/>
    </w:pPr>
  </w:style>
  <w:style w:type="paragraph" w:customStyle="1" w:styleId="ListNumberFirst">
    <w:name w:val="List Number First"/>
    <w:basedOn w:val="ListNumber"/>
    <w:next w:val="ListNumber"/>
    <w:rsid w:val="006047B6"/>
    <w:pPr>
      <w:spacing w:before="80"/>
    </w:pPr>
  </w:style>
  <w:style w:type="paragraph" w:customStyle="1" w:styleId="ListNumberLast">
    <w:name w:val="List Number Last"/>
    <w:basedOn w:val="ListNumber"/>
    <w:next w:val="BodyText"/>
    <w:rsid w:val="006047B6"/>
    <w:pPr>
      <w:spacing w:after="240"/>
    </w:pPr>
  </w:style>
  <w:style w:type="paragraph" w:customStyle="1" w:styleId="ListFirst">
    <w:name w:val="List First"/>
    <w:basedOn w:val="List"/>
    <w:next w:val="List"/>
    <w:rsid w:val="006047B6"/>
    <w:pPr>
      <w:spacing w:before="80"/>
    </w:pPr>
  </w:style>
  <w:style w:type="paragraph" w:customStyle="1" w:styleId="ListLast">
    <w:name w:val="List Last"/>
    <w:basedOn w:val="List"/>
    <w:next w:val="BodyText"/>
    <w:rsid w:val="006047B6"/>
    <w:pPr>
      <w:spacing w:after="240"/>
    </w:pPr>
  </w:style>
  <w:style w:type="paragraph" w:customStyle="1" w:styleId="DocumentLabel">
    <w:name w:val="Document Label"/>
    <w:basedOn w:val="HeadingBase"/>
    <w:rsid w:val="006047B6"/>
    <w:pPr>
      <w:spacing w:after="360"/>
    </w:pPr>
    <w:rPr>
      <w:rFonts w:ascii="Times New Roman" w:hAnsi="Times New Roman"/>
    </w:rPr>
  </w:style>
  <w:style w:type="paragraph" w:styleId="Subtitle">
    <w:name w:val="Subtitle"/>
    <w:basedOn w:val="Title"/>
    <w:next w:val="BodyText"/>
    <w:qFormat/>
    <w:rsid w:val="006047B6"/>
    <w:pPr>
      <w:spacing w:before="0" w:after="240"/>
    </w:pPr>
    <w:rPr>
      <w:b w:val="0"/>
      <w:i/>
      <w:sz w:val="28"/>
    </w:rPr>
  </w:style>
  <w:style w:type="character" w:customStyle="1" w:styleId="MessageHeaderLabel">
    <w:name w:val="Message Header Label"/>
    <w:rsid w:val="006047B6"/>
    <w:rPr>
      <w:rFonts w:ascii="Arial" w:hAnsi="Arial"/>
      <w:b/>
      <w:caps/>
      <w:sz w:val="18"/>
    </w:rPr>
  </w:style>
  <w:style w:type="paragraph" w:styleId="List2">
    <w:name w:val="List 2"/>
    <w:basedOn w:val="List"/>
    <w:semiHidden/>
    <w:rsid w:val="006047B6"/>
    <w:pPr>
      <w:tabs>
        <w:tab w:val="clear" w:pos="720"/>
        <w:tab w:val="left" w:pos="1080"/>
      </w:tabs>
      <w:ind w:left="1080"/>
    </w:pPr>
  </w:style>
  <w:style w:type="paragraph" w:styleId="List3">
    <w:name w:val="List 3"/>
    <w:basedOn w:val="List"/>
    <w:semiHidden/>
    <w:rsid w:val="006047B6"/>
    <w:pPr>
      <w:tabs>
        <w:tab w:val="clear" w:pos="720"/>
        <w:tab w:val="left" w:pos="1440"/>
      </w:tabs>
      <w:ind w:left="1440"/>
    </w:pPr>
  </w:style>
  <w:style w:type="paragraph" w:styleId="List4">
    <w:name w:val="List 4"/>
    <w:basedOn w:val="List"/>
    <w:semiHidden/>
    <w:rsid w:val="006047B6"/>
    <w:pPr>
      <w:tabs>
        <w:tab w:val="clear" w:pos="720"/>
        <w:tab w:val="left" w:pos="1800"/>
      </w:tabs>
      <w:ind w:left="1800"/>
    </w:pPr>
  </w:style>
  <w:style w:type="paragraph" w:styleId="List5">
    <w:name w:val="List 5"/>
    <w:basedOn w:val="List"/>
    <w:semiHidden/>
    <w:rsid w:val="006047B6"/>
    <w:pPr>
      <w:tabs>
        <w:tab w:val="clear" w:pos="720"/>
        <w:tab w:val="left" w:pos="2160"/>
      </w:tabs>
      <w:ind w:left="2160"/>
    </w:pPr>
  </w:style>
  <w:style w:type="paragraph" w:styleId="ListBullet2">
    <w:name w:val="List Bullet 2"/>
    <w:basedOn w:val="ListBullet"/>
    <w:semiHidden/>
    <w:rsid w:val="006047B6"/>
    <w:pPr>
      <w:ind w:left="1080"/>
    </w:pPr>
  </w:style>
  <w:style w:type="paragraph" w:styleId="ListBullet3">
    <w:name w:val="List Bullet 3"/>
    <w:basedOn w:val="ListBullet"/>
    <w:semiHidden/>
    <w:rsid w:val="006047B6"/>
    <w:pPr>
      <w:ind w:left="1440"/>
    </w:pPr>
  </w:style>
  <w:style w:type="paragraph" w:styleId="ListBullet4">
    <w:name w:val="List Bullet 4"/>
    <w:basedOn w:val="ListBullet"/>
    <w:semiHidden/>
    <w:rsid w:val="006047B6"/>
    <w:pPr>
      <w:ind w:left="1800"/>
    </w:pPr>
  </w:style>
  <w:style w:type="paragraph" w:styleId="ListBullet5">
    <w:name w:val="List Bullet 5"/>
    <w:basedOn w:val="ListBullet"/>
    <w:semiHidden/>
    <w:rsid w:val="006047B6"/>
    <w:pPr>
      <w:ind w:left="2160"/>
    </w:pPr>
  </w:style>
  <w:style w:type="paragraph" w:styleId="ListNumber2">
    <w:name w:val="List Number 2"/>
    <w:basedOn w:val="ListNumber"/>
    <w:semiHidden/>
    <w:rsid w:val="006047B6"/>
    <w:pPr>
      <w:ind w:left="1080"/>
    </w:pPr>
  </w:style>
  <w:style w:type="paragraph" w:styleId="ListNumber3">
    <w:name w:val="List Number 3"/>
    <w:basedOn w:val="ListNumber"/>
    <w:semiHidden/>
    <w:rsid w:val="006047B6"/>
    <w:pPr>
      <w:ind w:left="1440"/>
    </w:pPr>
  </w:style>
  <w:style w:type="paragraph" w:styleId="ListNumber4">
    <w:name w:val="List Number 4"/>
    <w:basedOn w:val="ListNumber"/>
    <w:semiHidden/>
    <w:rsid w:val="006047B6"/>
    <w:pPr>
      <w:ind w:left="1800"/>
    </w:pPr>
  </w:style>
  <w:style w:type="paragraph" w:styleId="ListNumber5">
    <w:name w:val="List Number 5"/>
    <w:basedOn w:val="ListNumber"/>
    <w:semiHidden/>
    <w:rsid w:val="006047B6"/>
    <w:pPr>
      <w:ind w:left="2160"/>
    </w:pPr>
  </w:style>
  <w:style w:type="paragraph" w:styleId="BodyTextIndent">
    <w:name w:val="Body Text Indent"/>
    <w:basedOn w:val="BodyText"/>
    <w:semiHidden/>
    <w:rsid w:val="006047B6"/>
    <w:pPr>
      <w:ind w:left="360"/>
    </w:pPr>
  </w:style>
  <w:style w:type="character" w:styleId="Emphasis">
    <w:name w:val="Emphasis"/>
    <w:qFormat/>
    <w:rsid w:val="006047B6"/>
    <w:rPr>
      <w:i/>
    </w:rPr>
  </w:style>
  <w:style w:type="character" w:styleId="CommentReference">
    <w:name w:val="annotation reference"/>
    <w:semiHidden/>
    <w:rsid w:val="006047B6"/>
    <w:rPr>
      <w:sz w:val="16"/>
    </w:rPr>
  </w:style>
  <w:style w:type="paragraph" w:styleId="CommentText">
    <w:name w:val="annotation text"/>
    <w:basedOn w:val="FootnoteBase"/>
    <w:semiHidden/>
    <w:rsid w:val="006047B6"/>
    <w:pPr>
      <w:spacing w:after="120"/>
    </w:pPr>
    <w:rPr>
      <w:sz w:val="20"/>
    </w:rPr>
  </w:style>
  <w:style w:type="paragraph" w:customStyle="1" w:styleId="MessageHeaderFirst">
    <w:name w:val="Message Header First"/>
    <w:basedOn w:val="MessageHeader"/>
    <w:next w:val="MessageHeader"/>
    <w:rsid w:val="006047B6"/>
    <w:pPr>
      <w:spacing w:before="120"/>
    </w:pPr>
  </w:style>
  <w:style w:type="paragraph" w:styleId="ListContinue">
    <w:name w:val="List Continue"/>
    <w:basedOn w:val="List"/>
    <w:semiHidden/>
    <w:rsid w:val="006047B6"/>
    <w:pPr>
      <w:tabs>
        <w:tab w:val="clear" w:pos="720"/>
      </w:tabs>
      <w:spacing w:after="160"/>
    </w:pPr>
  </w:style>
  <w:style w:type="paragraph" w:styleId="ListContinue2">
    <w:name w:val="List Continue 2"/>
    <w:basedOn w:val="ListContinue"/>
    <w:semiHidden/>
    <w:rsid w:val="006047B6"/>
    <w:pPr>
      <w:ind w:left="1080"/>
    </w:pPr>
  </w:style>
  <w:style w:type="paragraph" w:styleId="ListContinue3">
    <w:name w:val="List Continue 3"/>
    <w:basedOn w:val="ListContinue"/>
    <w:semiHidden/>
    <w:rsid w:val="006047B6"/>
    <w:pPr>
      <w:ind w:left="1440"/>
    </w:pPr>
  </w:style>
  <w:style w:type="paragraph" w:styleId="ListContinue5">
    <w:name w:val="List Continue 5"/>
    <w:basedOn w:val="ListContinue"/>
    <w:semiHidden/>
    <w:rsid w:val="006047B6"/>
    <w:pPr>
      <w:ind w:left="2160"/>
    </w:pPr>
  </w:style>
  <w:style w:type="paragraph" w:styleId="ListContinue4">
    <w:name w:val="List Continue 4"/>
    <w:basedOn w:val="ListContinue"/>
    <w:semiHidden/>
    <w:rsid w:val="006047B6"/>
    <w:pPr>
      <w:ind w:left="1800"/>
    </w:pPr>
  </w:style>
  <w:style w:type="paragraph" w:styleId="Title">
    <w:name w:val="Title"/>
    <w:basedOn w:val="HeadingBase"/>
    <w:qFormat/>
    <w:rsid w:val="006047B6"/>
    <w:pPr>
      <w:spacing w:before="360" w:after="160"/>
      <w:jc w:val="center"/>
    </w:pPr>
    <w:rPr>
      <w:sz w:val="40"/>
    </w:rPr>
  </w:style>
  <w:style w:type="paragraph" w:styleId="BalloonText">
    <w:name w:val="Balloon Text"/>
    <w:basedOn w:val="Normal"/>
    <w:link w:val="BalloonTextChar"/>
    <w:uiPriority w:val="99"/>
    <w:semiHidden/>
    <w:unhideWhenUsed/>
    <w:rsid w:val="005904F4"/>
    <w:rPr>
      <w:rFonts w:ascii="Tahoma" w:hAnsi="Tahoma" w:cs="Tahoma"/>
      <w:sz w:val="16"/>
      <w:szCs w:val="16"/>
    </w:rPr>
  </w:style>
  <w:style w:type="character" w:customStyle="1" w:styleId="BalloonTextChar">
    <w:name w:val="Balloon Text Char"/>
    <w:basedOn w:val="DefaultParagraphFont"/>
    <w:link w:val="BalloonText"/>
    <w:uiPriority w:val="99"/>
    <w:semiHidden/>
    <w:rsid w:val="00590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_Town%20of%20LBK%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_Town of LBK Memo</Template>
  <TotalTime>3</TotalTime>
  <Pages>2</Pages>
  <Words>667</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Town of Longboat Key</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dspencer</dc:creator>
  <cp:lastModifiedBy>mrichard</cp:lastModifiedBy>
  <cp:revision>5</cp:revision>
  <cp:lastPrinted>2013-11-18T21:34:00Z</cp:lastPrinted>
  <dcterms:created xsi:type="dcterms:W3CDTF">2013-11-19T12:45:00Z</dcterms:created>
  <dcterms:modified xsi:type="dcterms:W3CDTF">2013-11-19T19:23:00Z</dcterms:modified>
</cp:coreProperties>
</file>