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70E0" w14:textId="77777777" w:rsidR="00F236DC" w:rsidRPr="00F236DC" w:rsidRDefault="00F236DC" w:rsidP="00F236DC">
      <w:r w:rsidRPr="00F236DC">
        <w:t>Hi Donna,</w:t>
      </w:r>
    </w:p>
    <w:p w14:paraId="6D1733F0" w14:textId="77777777" w:rsidR="00F236DC" w:rsidRPr="00F236DC" w:rsidRDefault="00F236DC" w:rsidP="00F236DC"/>
    <w:p w14:paraId="2E30740D" w14:textId="77777777" w:rsidR="00F236DC" w:rsidRPr="00F236DC" w:rsidRDefault="00F236DC" w:rsidP="00F236DC">
      <w:r w:rsidRPr="00F236DC">
        <w:t xml:space="preserve">Could you please forward us a copy of the deficiency letter that Craig Carpenter, the ISO/Verisk </w:t>
      </w:r>
      <w:proofErr w:type="gramStart"/>
      <w:r w:rsidRPr="00F236DC">
        <w:t>Specialist</w:t>
      </w:r>
      <w:proofErr w:type="gramEnd"/>
      <w:r w:rsidRPr="00F236DC">
        <w:t xml:space="preserve"> sent to you guys at Manatee County? I ‘ve worked previously with Craig in several Pinellas County jurisdictions where I was the contracted Floodplain Administrator. I just want to ensure I completely understand his request and/or claim that Manatee County and the Town of Longboat Key (TLBK) may not be complying with the NFIP. I </w:t>
      </w:r>
      <w:proofErr w:type="gramStart"/>
      <w:r w:rsidRPr="00F236DC">
        <w:t>have</w:t>
      </w:r>
      <w:proofErr w:type="gramEnd"/>
      <w:r w:rsidRPr="00F236DC">
        <w:t xml:space="preserve"> an extensive history of working for Manatee County, and multiple other jurisdictions in this FEMA-NFIP arena for over 38 years now.   </w:t>
      </w:r>
    </w:p>
    <w:p w14:paraId="13E0E5ED" w14:textId="77777777" w:rsidR="00F236DC" w:rsidRPr="00F236DC" w:rsidRDefault="00F236DC" w:rsidP="00F236DC"/>
    <w:p w14:paraId="35E16859" w14:textId="77777777" w:rsidR="00F236DC" w:rsidRPr="00F236DC" w:rsidRDefault="00F236DC" w:rsidP="00F236DC">
      <w:r w:rsidRPr="00F236DC">
        <w:t xml:space="preserve">I worked for Manatee County back in 1988 when FEMA (ISO/Verisk probably then as well) were telling Manatee County we were not complying with the NFIP. At that time, they were correct as we did not have an adopted and codified current effective Floodplain Ordinance. If memory serves me </w:t>
      </w:r>
      <w:proofErr w:type="gramStart"/>
      <w:r w:rsidRPr="00F236DC">
        <w:t>correct</w:t>
      </w:r>
      <w:proofErr w:type="gramEnd"/>
      <w:r w:rsidRPr="00F236DC">
        <w:t xml:space="preserve">, we adopted Floodplain Ordinance 89-14 in </w:t>
      </w:r>
      <w:proofErr w:type="gramStart"/>
      <w:r w:rsidRPr="00F236DC">
        <w:t>May of</w:t>
      </w:r>
      <w:proofErr w:type="gramEnd"/>
      <w:r w:rsidRPr="00F236DC">
        <w:t xml:space="preserve"> 1989. </w:t>
      </w:r>
    </w:p>
    <w:p w14:paraId="236D0177" w14:textId="77777777" w:rsidR="00F236DC" w:rsidRPr="00F236DC" w:rsidRDefault="00F236DC" w:rsidP="00F236DC"/>
    <w:p w14:paraId="27DDF19F" w14:textId="77777777" w:rsidR="00F236DC" w:rsidRPr="00F236DC" w:rsidRDefault="00F236DC" w:rsidP="00F236DC">
      <w:r w:rsidRPr="00F236DC">
        <w:t xml:space="preserve">I remember the approximate time and date because I was a Permit Technician/Address Coordinator at that time and we had to implement a Building Permit Fee Schedule change to start reviewing, processing and charging fees for staff time to review, approve and issue Floodplain Management and SD/SI Permits in conjunction with Building Permits located in Special Flood Hazard Areas (SFHA’s). If my memory serves me correct, on June 1, 1988, I processed the first Floodplain Management Permit Application in the county connected to a Building Permit Application at the time as that was the effective date of the ne Floodplain Ordinance. We started doing this immediately to show FEMA and the NFIP that we were serious about enforcing the regulations to remain in their program to continue to receive flood insurance premium discounts. If I am not mistaken, Manatee County was reclassified to a Class 10 community and lost the insurance discount we previously enjoyed. </w:t>
      </w:r>
    </w:p>
    <w:p w14:paraId="088B2DDE" w14:textId="77777777" w:rsidR="00F236DC" w:rsidRPr="00F236DC" w:rsidRDefault="00F236DC" w:rsidP="00F236DC"/>
    <w:p w14:paraId="5E6B4D9A" w14:textId="77777777" w:rsidR="00F236DC" w:rsidRPr="00F236DC" w:rsidRDefault="00F236DC" w:rsidP="00F236DC">
      <w:pPr>
        <w:rPr>
          <w:b/>
          <w:bCs/>
        </w:rPr>
      </w:pPr>
      <w:r w:rsidRPr="00F236DC">
        <w:t xml:space="preserve">Debra Klahr is our main Building and Floodplain Plans Examiner who has been a Certified Floodplain Manager (CFM) for years and is the current Florida Floodplain Managers Association (FFMA) Regional Director of newly created Region 9. Debra Klahr and I have worked together on both sides of the counter for almost 20 years. We discuss </w:t>
      </w:r>
      <w:proofErr w:type="gramStart"/>
      <w:r w:rsidRPr="00F236DC">
        <w:t>any and all</w:t>
      </w:r>
      <w:proofErr w:type="gramEnd"/>
      <w:r w:rsidRPr="00F236DC">
        <w:t xml:space="preserve"> FEMA-NFIP projects whenever they come </w:t>
      </w:r>
      <w:proofErr w:type="gramStart"/>
      <w:r w:rsidRPr="00F236DC">
        <w:t>up on a</w:t>
      </w:r>
      <w:proofErr w:type="gramEnd"/>
      <w:r w:rsidRPr="00F236DC">
        <w:t xml:space="preserve"> daily, so we are both on the same page. Our goal of course is always service to our citizenry and businesses and to do our best to improve our CRS rating at our next Cycle Visit (Audit) from a Class 6 to at least a Class 5 if </w:t>
      </w:r>
      <w:r w:rsidRPr="00F236DC">
        <w:lastRenderedPageBreak/>
        <w:t xml:space="preserve">not to a Class 4 or even better </w:t>
      </w:r>
      <w:r w:rsidRPr="00F236DC">
        <w:rPr>
          <w:b/>
          <w:bCs/>
          <w:u w:val="single"/>
        </w:rPr>
        <w:t>(each lower number equates to an additional 5% off for the NFIP Flood Insurance related policies for our qualified citizen and business policy holders</w:t>
      </w:r>
      <w:r w:rsidRPr="00F236DC">
        <w:rPr>
          <w:b/>
          <w:bCs/>
        </w:rPr>
        <w:t>).</w:t>
      </w:r>
    </w:p>
    <w:p w14:paraId="558CF060" w14:textId="77777777" w:rsidR="00F236DC" w:rsidRPr="00F236DC" w:rsidRDefault="00F236DC" w:rsidP="00F236DC">
      <w:pPr>
        <w:rPr>
          <w:b/>
          <w:bCs/>
        </w:rPr>
      </w:pPr>
    </w:p>
    <w:p w14:paraId="1AEE6E24" w14:textId="77777777" w:rsidR="00F236DC" w:rsidRPr="00F236DC" w:rsidRDefault="00F236DC" w:rsidP="00F236DC">
      <w:r w:rsidRPr="00F236DC">
        <w:rPr>
          <w:b/>
          <w:bCs/>
        </w:rPr>
        <w:t xml:space="preserve"> </w:t>
      </w:r>
      <w:proofErr w:type="gramStart"/>
      <w:r w:rsidRPr="00F236DC">
        <w:t>Flood .</w:t>
      </w:r>
      <w:proofErr w:type="gramEnd"/>
      <w:r w:rsidRPr="00F236DC">
        <w:t xml:space="preserve">  </w:t>
      </w:r>
    </w:p>
    <w:p w14:paraId="480417B2" w14:textId="77777777" w:rsidR="00F236DC" w:rsidRPr="00F236DC" w:rsidRDefault="00F236DC" w:rsidP="00F236DC"/>
    <w:p w14:paraId="600DDF7A" w14:textId="77777777" w:rsidR="00F236DC" w:rsidRPr="00F236DC" w:rsidRDefault="00F236DC" w:rsidP="00F236DC"/>
    <w:p w14:paraId="0F434708" w14:textId="77777777" w:rsidR="00F236DC" w:rsidRPr="00F236DC" w:rsidRDefault="00F236DC" w:rsidP="00F236DC"/>
    <w:p w14:paraId="2308AD1D" w14:textId="77777777" w:rsidR="00F236DC" w:rsidRPr="00F236DC" w:rsidRDefault="00F236DC" w:rsidP="00F236DC"/>
    <w:p w14:paraId="5F3B372D" w14:textId="77777777" w:rsidR="000757CD" w:rsidRDefault="000757CD"/>
    <w:sectPr w:rsidR="00075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6DC"/>
    <w:rsid w:val="000757CD"/>
    <w:rsid w:val="00547F38"/>
    <w:rsid w:val="00A67586"/>
    <w:rsid w:val="00EF6439"/>
    <w:rsid w:val="00F2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150B"/>
  <w15:chartTrackingRefBased/>
  <w15:docId w15:val="{1550903B-B450-4024-A46B-4E75CD52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6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6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6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6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6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6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6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6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6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6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6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6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6DC"/>
    <w:rPr>
      <w:rFonts w:eastAsiaTheme="majorEastAsia" w:cstheme="majorBidi"/>
      <w:color w:val="272727" w:themeColor="text1" w:themeTint="D8"/>
    </w:rPr>
  </w:style>
  <w:style w:type="paragraph" w:styleId="Title">
    <w:name w:val="Title"/>
    <w:basedOn w:val="Normal"/>
    <w:next w:val="Normal"/>
    <w:link w:val="TitleChar"/>
    <w:uiPriority w:val="10"/>
    <w:qFormat/>
    <w:rsid w:val="00F23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6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6DC"/>
    <w:pPr>
      <w:spacing w:before="160"/>
      <w:jc w:val="center"/>
    </w:pPr>
    <w:rPr>
      <w:i/>
      <w:iCs/>
      <w:color w:val="404040" w:themeColor="text1" w:themeTint="BF"/>
    </w:rPr>
  </w:style>
  <w:style w:type="character" w:customStyle="1" w:styleId="QuoteChar">
    <w:name w:val="Quote Char"/>
    <w:basedOn w:val="DefaultParagraphFont"/>
    <w:link w:val="Quote"/>
    <w:uiPriority w:val="29"/>
    <w:rsid w:val="00F236DC"/>
    <w:rPr>
      <w:i/>
      <w:iCs/>
      <w:color w:val="404040" w:themeColor="text1" w:themeTint="BF"/>
    </w:rPr>
  </w:style>
  <w:style w:type="paragraph" w:styleId="ListParagraph">
    <w:name w:val="List Paragraph"/>
    <w:basedOn w:val="Normal"/>
    <w:uiPriority w:val="34"/>
    <w:qFormat/>
    <w:rsid w:val="00F236DC"/>
    <w:pPr>
      <w:ind w:left="720"/>
      <w:contextualSpacing/>
    </w:pPr>
  </w:style>
  <w:style w:type="character" w:styleId="IntenseEmphasis">
    <w:name w:val="Intense Emphasis"/>
    <w:basedOn w:val="DefaultParagraphFont"/>
    <w:uiPriority w:val="21"/>
    <w:qFormat/>
    <w:rsid w:val="00F236DC"/>
    <w:rPr>
      <w:i/>
      <w:iCs/>
      <w:color w:val="0F4761" w:themeColor="accent1" w:themeShade="BF"/>
    </w:rPr>
  </w:style>
  <w:style w:type="paragraph" w:styleId="IntenseQuote">
    <w:name w:val="Intense Quote"/>
    <w:basedOn w:val="Normal"/>
    <w:next w:val="Normal"/>
    <w:link w:val="IntenseQuoteChar"/>
    <w:uiPriority w:val="30"/>
    <w:qFormat/>
    <w:rsid w:val="00F23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6DC"/>
    <w:rPr>
      <w:i/>
      <w:iCs/>
      <w:color w:val="0F4761" w:themeColor="accent1" w:themeShade="BF"/>
    </w:rPr>
  </w:style>
  <w:style w:type="character" w:styleId="IntenseReference">
    <w:name w:val="Intense Reference"/>
    <w:basedOn w:val="DefaultParagraphFont"/>
    <w:uiPriority w:val="32"/>
    <w:qFormat/>
    <w:rsid w:val="00F236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458</Words>
  <Characters>2250</Characters>
  <Application>Microsoft Office Word</Application>
  <DocSecurity>0</DocSecurity>
  <Lines>43</Lines>
  <Paragraphs>6</Paragraphs>
  <ScaleCrop>false</ScaleCrop>
  <Company>Town of Longboat Key</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Mazzei</dc:creator>
  <cp:keywords/>
  <dc:description/>
  <cp:lastModifiedBy>Neal Mazzei</cp:lastModifiedBy>
  <cp:revision>2</cp:revision>
  <dcterms:created xsi:type="dcterms:W3CDTF">2026-10-13T04:54:00Z</dcterms:created>
  <dcterms:modified xsi:type="dcterms:W3CDTF">2026-10-13T04:54:00Z</dcterms:modified>
</cp:coreProperties>
</file>